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5E46E" w14:textId="77777777" w:rsidR="00032BA6" w:rsidRDefault="00032BA6">
      <w:r>
        <w:t>淨土大經解演義節要</w:t>
      </w:r>
      <w:r>
        <w:t>—</w:t>
      </w:r>
      <w:r>
        <w:t>知道放下好，就是放不下　　（第一四九Ｏ集）　　檔名：</w:t>
      </w:r>
      <w:r>
        <w:t xml:space="preserve">29-519-1490 </w:t>
      </w:r>
    </w:p>
    <w:p w14:paraId="5A092467" w14:textId="77777777" w:rsidR="00032BA6" w:rsidRDefault="00032BA6">
      <w:pPr>
        <w:pStyle w:val="a3"/>
      </w:pPr>
      <w:r>
        <w:t xml:space="preserve">　　我們的麻煩事情就是放不下，知道放下好，就是放不下，麻煩在這裡。所以學佛學什麼？過去章嘉大師常常給我說，就是學看破放下，看破幫助你放下，放下又幫助你看破，就這兩個方法相輔相成，從初發心到如來地，真的是妙絕了。我們看破，但是不能放下，那就停止在這裡，就不動了。看破要幫助放下，他就步步高升，它起作用。放下幫助看破，像爬樓梯一樣，一階一階的他就向上升，他就能爬到頂層，頂層是妙覺。所以我們常常勸導同學，從哪裡放起？從自私自利放起，從怨親平等放起，很重要！如何把我們不喜歡的人、討厭的人，把這個情緒放下；我們很喜歡的人、很愛的人，常常掛念著，這也要放下。怨放不下，冤冤相報。親情放不下，你往生不了，臨命終時你還掛念著親情，阿彌陀佛忘掉，你不能往生。要常常想到，真如自性裡頭沒有一物，惠能說「本來無一物」，這句話重要，自性清淨心裡本來無一物，遍法界虛空界裡頭本來無一物。</w:t>
      </w:r>
      <w:r>
        <w:t xml:space="preserve"> </w:t>
      </w:r>
    </w:p>
    <w:p w14:paraId="2BC67875" w14:textId="77777777" w:rsidR="00032BA6" w:rsidRDefault="00032BA6">
      <w:pPr>
        <w:pStyle w:val="a3"/>
      </w:pPr>
      <w:r>
        <w:t xml:space="preserve">　　我們現在眼看這些物都在，前面我們學過的四個字，非常有味道，叫「不斷之無」，很有味道，是無，但是它不斷。就像我們電影膠捲一樣，確實是無，你看在放映機裡面，一秒鐘二十四張，它停留在銀幕的時間是二十四分之一秒，它就沒有了，但第二張又出來了，第三張又接著來，不斷之無，非常有味道。現在我們曉得，彌勒菩薩告訴我們，我們這個頻率多快？一秒鐘不是二十四張，一秒鐘是一千六百兆，不斷之無。這是一個什麼？真正把事實真相掌握住，原來整個宇宙一切萬法是不斷之無。所以你不要想控制它，你可以享受它，就像看電視一樣，你可以享受它，你不能控制它，你不能佔有它。你要是控制、佔有，錯了，它根本沒有，它根本不存在，所有一切是幻相，絕對沒有一個是真實的。了解這個事實真相，對我們放下大有幫助。了解這個事實真相，什麼天災人禍你完全不放在心上，為什麼？不斷之無。</w:t>
      </w:r>
      <w:r>
        <w:t xml:space="preserve"> </w:t>
      </w:r>
    </w:p>
    <w:p w14:paraId="7807EFB3" w14:textId="77777777" w:rsidR="00032BA6" w:rsidRDefault="00032BA6">
      <w:pPr>
        <w:pStyle w:val="a3"/>
      </w:pPr>
      <w:r>
        <w:t xml:space="preserve">　　體會到不斷之無很有趣，生活在不斷之無，那是很幸福，佛菩薩的生活，這種生活在大乘佛法裡，正常的生活。我們在這裡起心動念、分別執著，不正常。正常是不起心、不動念、不分別、不執著，這是正常。我們對這些道理、事實真相不能不明瞭。明瞭之後你就曉得，沒有一樣放不下，統統放下，我們活在這個世間真叫隨緣妙用、遊戲神通。對自己是不斷向上提升，不斷放下，這對自己；對別人，為他示現一個好榜樣，做給別人看。像釋迦牟尼佛當年在世四十九年，他做給一切眾生看。這一切眾生包括天神、包括鬼神、包括十法界眾生，我們凡夫肉眼看不到，佛看到了，高維次空間的眾生能看到釋迦牟尼佛在那裡表演，沒有不得利益的，度十法界眾生。正是念老在此地所說的，一切眾生，我們先說這個地球上一切眾生，相互間的業因，就是過去世有這個緣分，有恩有怨，還有債務上的關係，出生於世。　　節錄自：</w:t>
      </w:r>
      <w:r>
        <w:t xml:space="preserve">02-039-0525 </w:t>
      </w:r>
      <w:r>
        <w:t xml:space="preserve">淨土大經解演義　　</w:t>
      </w:r>
    </w:p>
    <w:sectPr w:rsidR="00032B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2408C" w14:textId="77777777" w:rsidR="00032BA6" w:rsidRDefault="00032BA6" w:rsidP="002A3E0C">
      <w:r>
        <w:separator/>
      </w:r>
    </w:p>
  </w:endnote>
  <w:endnote w:type="continuationSeparator" w:id="0">
    <w:p w14:paraId="17F78B8D" w14:textId="77777777" w:rsidR="00032BA6" w:rsidRDefault="00032BA6" w:rsidP="002A3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C1D36" w14:textId="77777777" w:rsidR="00032BA6" w:rsidRDefault="00032BA6" w:rsidP="002A3E0C">
      <w:r>
        <w:separator/>
      </w:r>
    </w:p>
  </w:footnote>
  <w:footnote w:type="continuationSeparator" w:id="0">
    <w:p w14:paraId="375E0544" w14:textId="77777777" w:rsidR="00032BA6" w:rsidRDefault="00032BA6" w:rsidP="002A3E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E0C"/>
    <w:rsid w:val="00032BA6"/>
    <w:rsid w:val="002A3E0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E1D71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3E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3E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3E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3E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2026-08-12T06:49:00Z</dcterms:created>
  <dcterms:modified xsi:type="dcterms:W3CDTF">2026-08-12T06:49:00Z</dcterms:modified>
</cp:coreProperties>
</file>