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E189" w14:textId="77777777" w:rsidR="00CB162A" w:rsidRDefault="00CB162A">
      <w:r>
        <w:t>淨土大經解演義節要</w:t>
      </w:r>
      <w:r>
        <w:t>—</w:t>
      </w:r>
      <w:r>
        <w:t>辦簽證就是念阿彌陀佛，這句佛號念熟了，簽證就拿到了　　（第一四九三集）　　檔名：</w:t>
      </w:r>
      <w:r>
        <w:t xml:space="preserve">29-519-1493 </w:t>
      </w:r>
    </w:p>
    <w:p w14:paraId="2E021146" w14:textId="77777777" w:rsidR="00CB162A" w:rsidRDefault="00CB162A">
      <w:pPr>
        <w:pStyle w:val="a3"/>
      </w:pPr>
      <w:r>
        <w:t xml:space="preserve">　　我們在這個世間，有很多人移民到外國，你看他辦簽證的時候多麼熱心，不怕辛勞，每天去勞碌奔波去辦簽證。那什麼原因？他真相信，真相信移民那個國家比現在的環境好，他真相信。如果你對西方極樂世界了解了、明白了，那地方真好，你能不去嗎？辦簽證就是念阿彌陀佛，這句佛號念熟了，簽證就拿到了，不必求人，自己的事情。這次我們大家在一起學習《無量壽經》，機緣非常殊勝，我們採取的本子是夏蓮居老居士的會集本，黃念祖老居士的集註。你看他註解，他引用一百九十三種經論註疏，幾乎是這個註解讀一遍之後，釋迦牟尼佛在經論上，跟祖師大德的註疏上這個東西，全部都在此地，難得！集佛經之解，對《無量壽經》的解釋，集歷代祖師大德註疏裡面的解釋，稀有難逢。我們看到很多古大德的註疏，沒有看到像這種註法，這種註法古人也有，叫集註，集各家的註解。真明白了，認真努力，這一生當中決定要離開六道輪迴，離開十法界，決定往生淨土，這就對了。　　節錄自：</w:t>
      </w:r>
      <w:r>
        <w:t xml:space="preserve">02-039-0526 </w:t>
      </w:r>
      <w:r>
        <w:t xml:space="preserve">淨土大經解演義　　</w:t>
      </w:r>
    </w:p>
    <w:sectPr w:rsidR="00CB1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F9F5" w14:textId="77777777" w:rsidR="00CB162A" w:rsidRDefault="00CB162A" w:rsidP="00282185">
      <w:r>
        <w:separator/>
      </w:r>
    </w:p>
  </w:endnote>
  <w:endnote w:type="continuationSeparator" w:id="0">
    <w:p w14:paraId="60FD3C48" w14:textId="77777777" w:rsidR="00CB162A" w:rsidRDefault="00CB162A" w:rsidP="0028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C43A" w14:textId="77777777" w:rsidR="00CB162A" w:rsidRDefault="00CB162A" w:rsidP="00282185">
      <w:r>
        <w:separator/>
      </w:r>
    </w:p>
  </w:footnote>
  <w:footnote w:type="continuationSeparator" w:id="0">
    <w:p w14:paraId="0DFF0E26" w14:textId="77777777" w:rsidR="00CB162A" w:rsidRDefault="00CB162A" w:rsidP="00282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85"/>
    <w:rsid w:val="00282185"/>
    <w:rsid w:val="00B519F4"/>
    <w:rsid w:val="00CB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F40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1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1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1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1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