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16E0" w14:textId="77777777" w:rsidR="007E01B8" w:rsidRDefault="007E01B8">
      <w:r>
        <w:t>淨土大經解演義節要</w:t>
      </w:r>
      <w:r>
        <w:t>—</w:t>
      </w:r>
      <w:r>
        <w:t>不孝父母這個惡有多大　　（第一四九八集）　　檔名：</w:t>
      </w:r>
      <w:r>
        <w:t xml:space="preserve">29-519-1498 </w:t>
      </w:r>
    </w:p>
    <w:p w14:paraId="590D74E7" w14:textId="77777777" w:rsidR="007E01B8" w:rsidRDefault="007E01B8">
      <w:pPr>
        <w:pStyle w:val="a3"/>
      </w:pPr>
      <w:r>
        <w:t xml:space="preserve">　　不肯修身，就不務正業。其人對『父母教誨』，則『違戾反逆』，我們常講不孝順父母。現在社會這種情形非常之多，甚至兒女對父母怨恨，這在過去社會裡頭決定沒有。世出世法，根就扎在孝道的基礎上，你看世出世間大聖大賢，他對於孝養父母做得非常圓滿。佛是師道，它是教育，師道一定是建立在孝道的基礎上。人孝順父母他才會尊師重道，學業道業才會有成就；不孝父母、不尊敬師長，這個人在社會上難了！違戾，底下有解釋，「違」是違背，「戾」是狠暴，「故違戾具狠毒背叛之義。反逆者，忤逆不孝也」，這在今天社會普遍看到。可是我們看到這些事實，都沒有意識到它的嚴重性，所以看到了，看到怎麼？漠不關心，現在這種事情常常看到，若無其事。現在大家都警覺到災難很嚴重，災難的根源從哪裡來？根源是不孝父母，那是災難的根源。你意識到這一點，你才曉得不孝父母這個問題嚴重，這個惡是多大。今天叛逆父母的人太多，他個人造作的罪業，會影響社會、會影響國家，感應地球的災難；換句話說，他帶給地球災難。你從這上面去細細觀察，這個罪過就太大太大了，他要遭受報應。這個報應不只他一個人，他還給別人帶來災難，你說這個罪多重。</w:t>
      </w:r>
      <w:r>
        <w:t xml:space="preserve"> </w:t>
      </w:r>
    </w:p>
    <w:p w14:paraId="744AA08D" w14:textId="77777777" w:rsidR="007E01B8" w:rsidRDefault="007E01B8">
      <w:pPr>
        <w:pStyle w:val="a3"/>
      </w:pPr>
      <w:r>
        <w:t xml:space="preserve">　　「父母有子，猶如冤家」，故云『不如無子』。佛說這部經，講這樣的話，讓我們深深體會到，好像釋迦牟尼佛就是現在在世，今天所說的我們社會狀況。回去反觀，民國初年不是這個樣子，不孝的人少，不多。有沒有不孝子？有，偶爾聽說，社會大眾都批評他，某家不孝，兒子不孝。現在你看看，兒子殺父親、殺母親、殺兄弟、殺老師，到處殺人，太多太多了，時有所聞，這社會怎麼會不亂？災難怎麼會化解？現在災難頻率太多，而且一次比一次嚴重。很多同修都來問我，災難來了怎麼辦？不論災難來不來，也不論災難大小，我們平常牢牢的記住，一心念佛。為什麼？念佛是善中之大善，沒有比這個更善了。我們這裡講正業、修善，正業，念佛是正業，修善是正業。該放下的統統放下，不要去想了，一定要把這句佛號念好。什麼叫念好？沒有雜念夾雜進去，就念好了。我們今天雖然念佛，妄想雜念很多，這不善。真正念佛相應的，念佛念一個小時，一個小時裡頭沒有妄念，念兩個小時，兩個小時裡頭沒有妄念。所以，念佛跟修禪定沒有兩樣，禪定是坐在那裡沒有妄念，我們念佛人坐在那裡，沒有妄念，有阿彌陀佛，比禪定好修。你不妨試試看，你坐在那裡坐一個小時，看看你有沒有妄念？　　節錄自：</w:t>
      </w:r>
      <w:r>
        <w:t xml:space="preserve">02-039-0529 </w:t>
      </w:r>
      <w:r>
        <w:t xml:space="preserve">淨土大經解演義　　</w:t>
      </w:r>
    </w:p>
    <w:sectPr w:rsidR="007E01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50796" w14:textId="77777777" w:rsidR="007E01B8" w:rsidRDefault="007E01B8" w:rsidP="00AD5EDD">
      <w:r>
        <w:separator/>
      </w:r>
    </w:p>
  </w:endnote>
  <w:endnote w:type="continuationSeparator" w:id="0">
    <w:p w14:paraId="14CF886E" w14:textId="77777777" w:rsidR="007E01B8" w:rsidRDefault="007E01B8" w:rsidP="00AD5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23CC" w14:textId="77777777" w:rsidR="007E01B8" w:rsidRDefault="007E01B8" w:rsidP="00AD5EDD">
      <w:r>
        <w:separator/>
      </w:r>
    </w:p>
  </w:footnote>
  <w:footnote w:type="continuationSeparator" w:id="0">
    <w:p w14:paraId="1D73A491" w14:textId="77777777" w:rsidR="007E01B8" w:rsidRDefault="007E01B8" w:rsidP="00AD5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DD"/>
    <w:rsid w:val="007E01B8"/>
    <w:rsid w:val="00AD5E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4E9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