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6DD5" w14:textId="77777777" w:rsidR="00991137" w:rsidRDefault="00991137">
      <w:r>
        <w:t>淨土大經解演義節要</w:t>
      </w:r>
      <w:r>
        <w:t>—</w:t>
      </w:r>
      <w:r>
        <w:t>好的制度，我們能不能恢復？　　（第一五Ｏ九集）　　檔名：</w:t>
      </w:r>
      <w:r>
        <w:t xml:space="preserve">29-519-1509 </w:t>
      </w:r>
    </w:p>
    <w:p w14:paraId="039D4D70" w14:textId="77777777" w:rsidR="00991137" w:rsidRDefault="00991137">
      <w:pPr>
        <w:pStyle w:val="a3"/>
      </w:pPr>
      <w:r>
        <w:t xml:space="preserve">　　最大的障礙，經典上講得太多，儒跟道都講，最大的障礙是什麼？欲望，這個東西的確是害人。對於我們的生活，不追求奢侈，求什麼？求知足。儒釋道都說「知足常樂」，知足你心就安了。我們吃得飽、穿得暖，有個小房子遮蔽風雨，夠了，多自在！身心沒有壓力，起心動念遠離貪瞋痴慢，遠離殺盜淫妄，你心就安了。心安，智慧就生起來，所以你不生煩惱，生智慧，這個裡頭其樂無窮。古時候人體會得的很多，所以說世味哪有法味濃。世味是享受世間財色名食睡這些樂，法味是讀書，是把自己提到聖賢這個境界，這個境界比世間人天都快樂，不但人間的富貴，天人的富貴都比不上。所以中國諺語又說，「人到無求品自高」。孔子為我們示現的，孔子是平民，在魯國做司寇，只做了三個月就下台。那個時候一個國就等於像現在一個縣一樣，中國在那個時候沒統一，所以叫諸侯國。周朝，這書上記載得很清楚，周朝諸侯國有多少？八百多。範圍並不大，從黃河流域到珠江流域，就是這一個面積裡有八百多個諸侯國。我們看到大國一百里，它的方圓一百里，大國。小國三十里的，那就像現在這個，比村莊大一點，小鎮，那就是一國。那個時候的天子是什麼？是人家尊崇他的稱號，沒有政權，它沒有統一。你看，所以講商以七十里，這就是成湯</w:t>
      </w:r>
      <w:r>
        <w:t>，夏禹王，這是夏商周，商是第二代，成湯，夏是四百年。成湯這個國，他的國只有七十里，他被所有諸侯國尊崇為天子，這是他辦得好，政治辦得好，大家都向他學習，尊他為天子。這是你這個小地方，一個小鎮、一個小縣做得好，做成全世界的好榜樣，人家就尊稱你為天子。天子這麼來的。周文王他的國大一點，一百里，文王以百里受諸侯的尊重，稱他為天子。湯以七十里而王天下，文王百里而王天下，那是什麼？以道德，以政治的治績、成績，感化所有這些諸侯國向他學習。不是用武力！每一個諸侯國都聽話，都向他學習，而且都服從他，都聽從他。</w:t>
      </w:r>
      <w:r>
        <w:t xml:space="preserve"> </w:t>
      </w:r>
    </w:p>
    <w:p w14:paraId="44B078FC" w14:textId="77777777" w:rsidR="00991137" w:rsidRDefault="00991137">
      <w:pPr>
        <w:pStyle w:val="a3"/>
      </w:pPr>
      <w:r>
        <w:t xml:space="preserve">　　這樣好的制度，我們能不能恢復？能恢復。希望將來全世界成為一家，這也是許許多多志士仁人的理想。全世界統一成一家了，那個統一實在講，就是周朝那個時候，你做得好，大家都聽你的，大家向你學習，是這樣的。英國湯恩比說，誰有資格來領導全世界？他說中國人。他是一個世界文化史的權威，為什麼說中國人有資格？中國人有兩千多年統一的經驗，從秦始皇統一中國，到現在還是統一，兩千多年始終維持統一的局面。所以他有統治的智慧、有統治的方法、有統治的經驗、有統治的成就，這在西方找不到。羅馬帝國統治歐洲一千年，亡國之後，歐洲到現在都不能統一。湯恩比說的話，對，一點都沒說錯。可是要統一全世界，需要儒釋道的智慧，這就是中國傳統文化，中國傳統文化離不開儒釋道三家，中國歷代帝王沒有不在這上下功夫的，這是我們一定要懂得，不能不知道的。　　節錄自：</w:t>
      </w:r>
      <w:r>
        <w:t xml:space="preserve">02-039-0551 </w:t>
      </w:r>
      <w:r>
        <w:t xml:space="preserve">淨土大經解演義　　</w:t>
      </w:r>
    </w:p>
    <w:sectPr w:rsidR="009911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CE2D" w14:textId="77777777" w:rsidR="00991137" w:rsidRDefault="00991137" w:rsidP="00346D0B">
      <w:r>
        <w:separator/>
      </w:r>
    </w:p>
  </w:endnote>
  <w:endnote w:type="continuationSeparator" w:id="0">
    <w:p w14:paraId="1013DC08" w14:textId="77777777" w:rsidR="00991137" w:rsidRDefault="00991137" w:rsidP="00346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F360" w14:textId="77777777" w:rsidR="00991137" w:rsidRDefault="00991137" w:rsidP="00346D0B">
      <w:r>
        <w:separator/>
      </w:r>
    </w:p>
  </w:footnote>
  <w:footnote w:type="continuationSeparator" w:id="0">
    <w:p w14:paraId="32394D48" w14:textId="77777777" w:rsidR="00991137" w:rsidRDefault="00991137" w:rsidP="00346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B"/>
    <w:rsid w:val="00346D0B"/>
    <w:rsid w:val="009911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F75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