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7A75" w14:textId="77777777" w:rsidR="00191079" w:rsidRDefault="00191079">
      <w:r>
        <w:t>學佛答問集</w:t>
      </w:r>
      <w:r>
        <w:t>—</w:t>
      </w:r>
      <w:r>
        <w:t xml:space="preserve">人的魂是否愈來愈多？　　（第三集）　　</w:t>
      </w:r>
      <w:r>
        <w:t>2000/6/26</w:t>
      </w:r>
      <w:r>
        <w:t xml:space="preserve">　　新加坡佛教居士林　　檔名：</w:t>
      </w:r>
      <w:r>
        <w:t xml:space="preserve">29-522-0003 </w:t>
      </w:r>
    </w:p>
    <w:p w14:paraId="61A9C965" w14:textId="77777777" w:rsidR="00191079" w:rsidRDefault="00191079">
      <w:pPr>
        <w:pStyle w:val="a3"/>
      </w:pPr>
      <w:r>
        <w:t xml:space="preserve">　　問：人死一次投一次胎，就有三個魂，是否魂愈來愈多？聽法師講，智者大師說自己往生是五品位？</w:t>
      </w:r>
      <w:r>
        <w:t xml:space="preserve"> </w:t>
      </w:r>
    </w:p>
    <w:p w14:paraId="49A0214D" w14:textId="77777777" w:rsidR="00191079" w:rsidRDefault="00191079">
      <w:pPr>
        <w:pStyle w:val="a3"/>
      </w:pPr>
      <w:r>
        <w:t xml:space="preserve">　　答：人死了投胎，靈魂是一個不是三個，沒有這個道理，這個要懂得。靈魂愈來愈多，這世界上人愈來愈多，到底怎麼回事情？現在諸位同修都知道移民，這是他方世界來到我們這個世間，是屬於移民來的。他怎麼會到此地？有共同的業力，他就聚會到這個地方。譬如十方世界的眾生，大家都聽《無量壽經》、聽《阿彌陀經》，都喜歡念佛求生西方極樂世界，西方極樂世界的人就天天增加。從哪裡來的？不是那裡生的，是十方世界移民過去的，是這個原因。這個道理要懂，絕對不是說一個人死了之後會變三個靈魂，三個人死了會變九個靈魂，沒有這種說法的，這是不合理的。</w:t>
      </w:r>
      <w:r>
        <w:t xml:space="preserve"> </w:t>
      </w:r>
    </w:p>
    <w:p w14:paraId="1F2A593F" w14:textId="77777777" w:rsidR="00191079" w:rsidRDefault="00191079">
      <w:pPr>
        <w:pStyle w:val="a3"/>
      </w:pPr>
      <w:r>
        <w:t xml:space="preserve">　　智者大師確實是釋迦牟尼佛示現，表演給我們看的，這是做個榜樣，告訴我們修行重要。領眾是管理寺院道場，對自己道業決定是有妨礙。你要發心作住持、作當家，管理寺院行政，最低限度要有智者大師的本事，那就是決定得生淨土，只是品位低一點而已，但決定得生，這個行！如果沒有這個能力，因管理道場而造作罪業將來墮三途，那就錯誤了。智者大師的表演，主要是告訴我們這一樁事。　　節錄自：</w:t>
      </w:r>
      <w:r>
        <w:t>21-090-0001</w:t>
      </w:r>
      <w:r>
        <w:t xml:space="preserve">學佛答問　　</w:t>
      </w:r>
    </w:p>
    <w:sectPr w:rsidR="001910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6AD0" w14:textId="77777777" w:rsidR="00191079" w:rsidRDefault="00191079" w:rsidP="00D65FD6">
      <w:r>
        <w:separator/>
      </w:r>
    </w:p>
  </w:endnote>
  <w:endnote w:type="continuationSeparator" w:id="0">
    <w:p w14:paraId="2EEB99BE" w14:textId="77777777" w:rsidR="00191079" w:rsidRDefault="00191079" w:rsidP="00D65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77E9" w14:textId="77777777" w:rsidR="00191079" w:rsidRDefault="00191079" w:rsidP="00D65FD6">
      <w:r>
        <w:separator/>
      </w:r>
    </w:p>
  </w:footnote>
  <w:footnote w:type="continuationSeparator" w:id="0">
    <w:p w14:paraId="131ABCFE" w14:textId="77777777" w:rsidR="00191079" w:rsidRDefault="00191079" w:rsidP="00D65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D6"/>
    <w:rsid w:val="00191079"/>
    <w:rsid w:val="00B519F4"/>
    <w:rsid w:val="00D6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2BE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F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F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F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