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73E3" w14:textId="77777777" w:rsidR="00710739" w:rsidRDefault="00710739">
      <w:r>
        <w:t>學佛答問集</w:t>
      </w:r>
      <w:r>
        <w:t>—</w:t>
      </w:r>
      <w:r>
        <w:t xml:space="preserve">怎樣念佛口不乾且心平氣和？　　（第七集）　　</w:t>
      </w:r>
      <w:r>
        <w:t>2000/6/26</w:t>
      </w:r>
      <w:r>
        <w:t xml:space="preserve">　　新加坡佛教居士林　　檔名：</w:t>
      </w:r>
      <w:r>
        <w:t xml:space="preserve">29-522-0007 </w:t>
      </w:r>
    </w:p>
    <w:p w14:paraId="63F8A9B4" w14:textId="77777777" w:rsidR="00710739" w:rsidRDefault="00710739">
      <w:pPr>
        <w:pStyle w:val="a3"/>
      </w:pPr>
      <w:r>
        <w:t xml:space="preserve">　　問：長期念佛總覺得口乾、氣力不足，怎樣念佛口不乾且心平氣和、法喜充滿？</w:t>
      </w:r>
      <w:r>
        <w:t xml:space="preserve"> </w:t>
      </w:r>
    </w:p>
    <w:p w14:paraId="5593536D" w14:textId="77777777" w:rsidR="00710739" w:rsidRDefault="00710739">
      <w:pPr>
        <w:pStyle w:val="a3"/>
      </w:pPr>
      <w:r>
        <w:t xml:space="preserve">　　答：誠心誠意的念就有感應。我們在講席中常說：念佛的人，念佛不是口念，口念彌陀心散亂，喊破喉嚨也枉然！念佛最重要的是要學佛，要學得跟佛一樣。佛在什麼地方？《無量壽經》就是阿彌陀佛，我們要明瞭經典裡面所說的道理，明瞭經典裡面所有的教訓，依教奉行，真正落實在自己思想言行之中，這一句佛號就靈了，你就能得到一切諸佛護念、龍天善神保佑，冤親債主對你也就不得其便。更何況！我們將自己修學的功德迴向給冤親債主，代他們求往生淨土，這個冤結就化解了。所謂「冤家宜解不宜結」，不與人結怨，這樣你心地才能得清淨。所以學佛，特別是學阿彌陀佛，《無量壽經》經題上「清淨平等覺」，我們以清淨心、平等心、覺心來念佛，這是非常重要，你自然能得法喜充滿。　　節錄自：</w:t>
      </w:r>
      <w:r>
        <w:t>21-090-0001</w:t>
      </w:r>
      <w:r>
        <w:t xml:space="preserve">學佛答問　　</w:t>
      </w:r>
    </w:p>
    <w:sectPr w:rsidR="007107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8D44" w14:textId="77777777" w:rsidR="00710739" w:rsidRDefault="00710739" w:rsidP="00FC1169">
      <w:r>
        <w:separator/>
      </w:r>
    </w:p>
  </w:endnote>
  <w:endnote w:type="continuationSeparator" w:id="0">
    <w:p w14:paraId="1E410CB0" w14:textId="77777777" w:rsidR="00710739" w:rsidRDefault="00710739" w:rsidP="00FC1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C68F" w14:textId="77777777" w:rsidR="00710739" w:rsidRDefault="00710739" w:rsidP="00FC1169">
      <w:r>
        <w:separator/>
      </w:r>
    </w:p>
  </w:footnote>
  <w:footnote w:type="continuationSeparator" w:id="0">
    <w:p w14:paraId="5B22B66E" w14:textId="77777777" w:rsidR="00710739" w:rsidRDefault="00710739" w:rsidP="00FC1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69"/>
    <w:rsid w:val="00710739"/>
    <w:rsid w:val="00B519F4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AA8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1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1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1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1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