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47BE" w14:textId="77777777" w:rsidR="004D718E" w:rsidRDefault="004D718E">
      <w:r>
        <w:t>學佛答問集</w:t>
      </w:r>
      <w:r>
        <w:t>—</w:t>
      </w:r>
      <w:r>
        <w:t xml:space="preserve">養殖海產背不背因果？　　（第二十集）　　</w:t>
      </w:r>
      <w:r>
        <w:t>2000/6/27</w:t>
      </w:r>
      <w:r>
        <w:t xml:space="preserve">　　新加坡佛教居士林　　檔名：</w:t>
      </w:r>
      <w:r>
        <w:t xml:space="preserve">29-522-0020 </w:t>
      </w:r>
    </w:p>
    <w:p w14:paraId="7F164B57" w14:textId="77777777" w:rsidR="004D718E" w:rsidRDefault="004D718E">
      <w:pPr>
        <w:pStyle w:val="a3"/>
      </w:pPr>
      <w:r>
        <w:t xml:space="preserve">　　問：弟子家住在海灘邊，養殖海產一類的東西。學佛之後想賣掉，先生不同意，我背不背因果？</w:t>
      </w:r>
      <w:r>
        <w:t xml:space="preserve"> </w:t>
      </w:r>
    </w:p>
    <w:p w14:paraId="15554A9C" w14:textId="77777777" w:rsidR="004D718E" w:rsidRDefault="004D718E">
      <w:pPr>
        <w:pStyle w:val="a3"/>
      </w:pPr>
      <w:r>
        <w:t xml:space="preserve">　　答：這確實是有因果，應當常常念佛、修行，為這些苦難眾生迴向，這是不得已的一種彌補的方法。　　節錄自：</w:t>
      </w:r>
      <w:r>
        <w:t>21-090-0002</w:t>
      </w:r>
      <w:r>
        <w:t xml:space="preserve">學佛答問　　</w:t>
      </w:r>
    </w:p>
    <w:sectPr w:rsidR="004D71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239E2" w14:textId="77777777" w:rsidR="004D718E" w:rsidRDefault="004D718E" w:rsidP="003B14B3">
      <w:r>
        <w:separator/>
      </w:r>
    </w:p>
  </w:endnote>
  <w:endnote w:type="continuationSeparator" w:id="0">
    <w:p w14:paraId="6FA4729C" w14:textId="77777777" w:rsidR="004D718E" w:rsidRDefault="004D718E" w:rsidP="003B1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7024D" w14:textId="77777777" w:rsidR="004D718E" w:rsidRDefault="004D718E" w:rsidP="003B14B3">
      <w:r>
        <w:separator/>
      </w:r>
    </w:p>
  </w:footnote>
  <w:footnote w:type="continuationSeparator" w:id="0">
    <w:p w14:paraId="28963D96" w14:textId="77777777" w:rsidR="004D718E" w:rsidRDefault="004D718E" w:rsidP="003B14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B3"/>
    <w:rsid w:val="003B14B3"/>
    <w:rsid w:val="004D71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AFC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4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4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4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4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