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B59E" w14:textId="77777777" w:rsidR="00B32A4C" w:rsidRDefault="00B32A4C">
      <w:r>
        <w:t>學佛答問集</w:t>
      </w:r>
      <w:r>
        <w:t>—</w:t>
      </w:r>
      <w:r>
        <w:t>在家讀誦經典，要做蒙山儀式嗎？　　（第五十一集）　　檔名：</w:t>
      </w:r>
      <w:r>
        <w:t xml:space="preserve">29-522-0051 </w:t>
      </w:r>
    </w:p>
    <w:p w14:paraId="17B23C2D" w14:textId="77777777" w:rsidR="00B32A4C" w:rsidRDefault="00B32A4C">
      <w:pPr>
        <w:pStyle w:val="a3"/>
      </w:pPr>
      <w:r>
        <w:t xml:space="preserve">　　問：居士在家面對佛像讀誦《金剛經》等大乘經典，請問是否一定要做蒙山儀式？</w:t>
      </w:r>
      <w:r>
        <w:t xml:space="preserve"> </w:t>
      </w:r>
    </w:p>
    <w:p w14:paraId="2BBB52A8" w14:textId="77777777" w:rsidR="00B32A4C" w:rsidRDefault="00B32A4C">
      <w:pPr>
        <w:pStyle w:val="a3"/>
      </w:pPr>
      <w:r>
        <w:t xml:space="preserve">　　答：這個不一定要做，可以不做。如果做蒙山，你就天天做，不可以想做就做、不想做就不做，這是不可以。蒙山是請餓鬼吃飯，你請他吃飯，到時候他就來了，你不做、你不給他吃，他就生煩惱了。所以請客，你就常常請；不請，你就不要惹這個麻煩。放蒙山是請鬼吃飯。　　節錄自：</w:t>
      </w:r>
      <w:r>
        <w:t>21-090-0004</w:t>
      </w:r>
      <w:r>
        <w:t xml:space="preserve">學佛答問　　</w:t>
      </w:r>
    </w:p>
    <w:sectPr w:rsidR="00B32A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29BC" w14:textId="77777777" w:rsidR="00B32A4C" w:rsidRDefault="00B32A4C" w:rsidP="002D067E">
      <w:r>
        <w:separator/>
      </w:r>
    </w:p>
  </w:endnote>
  <w:endnote w:type="continuationSeparator" w:id="0">
    <w:p w14:paraId="63FD79AD" w14:textId="77777777" w:rsidR="00B32A4C" w:rsidRDefault="00B32A4C" w:rsidP="002D0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4DA34" w14:textId="77777777" w:rsidR="00B32A4C" w:rsidRDefault="00B32A4C" w:rsidP="002D067E">
      <w:r>
        <w:separator/>
      </w:r>
    </w:p>
  </w:footnote>
  <w:footnote w:type="continuationSeparator" w:id="0">
    <w:p w14:paraId="5F63E88B" w14:textId="77777777" w:rsidR="00B32A4C" w:rsidRDefault="00B32A4C" w:rsidP="002D06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67E"/>
    <w:rsid w:val="002D067E"/>
    <w:rsid w:val="00B32A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E0B5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6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6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6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6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