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72A5" w14:textId="77777777" w:rsidR="009256AE" w:rsidRDefault="009256AE">
      <w:r>
        <w:t>學佛答問集</w:t>
      </w:r>
      <w:r>
        <w:t>—</w:t>
      </w:r>
      <w:r>
        <w:t xml:space="preserve">如何面對老年痴呆的問題？　　（第六十四集）　　</w:t>
      </w:r>
      <w:r>
        <w:t>2000/8/3</w:t>
      </w:r>
      <w:r>
        <w:t xml:space="preserve">　　新加坡佛教居士林　　檔名：</w:t>
      </w:r>
      <w:r>
        <w:t xml:space="preserve">29-522-0064 </w:t>
      </w:r>
    </w:p>
    <w:p w14:paraId="466DDFA9" w14:textId="77777777" w:rsidR="009256AE" w:rsidRDefault="009256AE">
      <w:pPr>
        <w:pStyle w:val="a3"/>
      </w:pPr>
      <w:r>
        <w:t xml:space="preserve">　　問：同事的母親患了老人痴呆症，老人家一直罵人，同事及家人都不敢接近，想送老人院又感覺得太殘忍，不知如何是好？</w:t>
      </w:r>
      <w:r>
        <w:t xml:space="preserve"> </w:t>
      </w:r>
    </w:p>
    <w:p w14:paraId="002A2752" w14:textId="77777777" w:rsidR="009256AE" w:rsidRDefault="009256AE">
      <w:pPr>
        <w:pStyle w:val="a3"/>
      </w:pPr>
      <w:r>
        <w:t xml:space="preserve">　　答：這個事情要看當時實際狀況，我沒有見過，我不知道。送老人院，要預先去看老人院適不適合，如果在家裡照顧，這些事情可以請教醫生，他來輔導幫助你妥善的照顧老人。</w:t>
      </w:r>
      <w:r>
        <w:t xml:space="preserve"> </w:t>
      </w:r>
    </w:p>
    <w:p w14:paraId="6C332EDB" w14:textId="77777777" w:rsidR="009256AE" w:rsidRDefault="009256AE">
      <w:pPr>
        <w:pStyle w:val="a3"/>
      </w:pPr>
      <w:r>
        <w:t xml:space="preserve">　　我們在講席中曾經多次的報告，眾生的病苦是屬於業障。病苦真正的根源不外乎三類：第一類是飲食不調。古人講：「病從口入，禍從口出。」所以我們的飲食生活習慣不能不留意。現在的飲食要說衛生已經相當困難，肉裡面帶的病菌很多，你要是真正了解狀況，誰敢吃？我在台灣，同修們告訴我：餵豬的飼料都是化學飼料。現在科學進步，聽說還有基因飼料，六個月這隻豬就長得又肥又大，就可以宰殺了。雞的飼料也是特殊化學製品，六個星期，這隻雞就可殺可賣了。這些畜生肉都含有病毒，所以人吃了會生許多奇怪的病。</w:t>
      </w:r>
      <w:r>
        <w:t xml:space="preserve"> </w:t>
      </w:r>
    </w:p>
    <w:p w14:paraId="02997F00" w14:textId="77777777" w:rsidR="009256AE" w:rsidRDefault="009256AE">
      <w:pPr>
        <w:pStyle w:val="a3"/>
      </w:pPr>
      <w:r>
        <w:t xml:space="preserve">　　我們吃素是否較好一點？也好不了太多。蔬菜裡面有農藥，種菜的人自己不吃，他賣給別人吃；他自己吃的菜，是另外種一小塊沒有農藥的。所以我們看到菜色很新鮮、很漂亮、很好看，都不是正常的。米也有毒素，聽說摻著滑石粉，所以看起來很好看。從前李老師跟我們講：「現代人很可憐，三餐食毒。」我們三餐都在服毒，你要想身體不生病都不容易。都市的自來飲用水，水裡面也有化學東西，再過幾年恐怕連空氣都有毒，這種日子不好過。</w:t>
      </w:r>
      <w:r>
        <w:t xml:space="preserve"> </w:t>
      </w:r>
    </w:p>
    <w:p w14:paraId="55A9D307" w14:textId="77777777" w:rsidR="009256AE" w:rsidRDefault="009256AE">
      <w:pPr>
        <w:pStyle w:val="a3"/>
      </w:pPr>
      <w:r>
        <w:t xml:space="preserve">　　這些是屬於生理病，這種病醫生可以幫忙、藥物可以幫忙。醫藥只能治生理病，不能治心理病。這一類的病，你看醫生，醫生給你處方、診斷，你的病就會好了。我曾說過，是不是醫生把你的病治好？不是，是自己的信心把病治好的。大夫給病人看病，要看這個病人對大夫有沒有信心，有堅定的信心，好治，百分之九十是我們的信心把病治好，大夫只是緣而已，佔的比率不重。過去我在美國德州遇到一位醫生，我跟他談這些話，他點頭承認。</w:t>
      </w:r>
      <w:r>
        <w:t xml:space="preserve"> </w:t>
      </w:r>
    </w:p>
    <w:p w14:paraId="6F119DF1" w14:textId="77777777" w:rsidR="009256AE" w:rsidRDefault="009256AE">
      <w:pPr>
        <w:pStyle w:val="a3"/>
      </w:pPr>
      <w:r>
        <w:t xml:space="preserve">　　第二種是冤業病。這不是生理病，是冤家債主附身，這個事情很麻煩。現在中國外國都很多，搞得你神魂顛倒神經不正常，很痛苦。這些多半都走向精神病院，現在醫生講「精神分裂」，這個是冤家債主找上身。佛門裡大家拜的「慈悲三昧水懺」，這是講唐朝悟達國師過去生中冤家債主附身，凡是這類的病，在佛門裡面可以做超度，「超度」是什麼？調解、和解。他要是接受就會離開，你的病就好了，他要是不接受就很麻煩，但絕大多數都會接受調解，這個很難得。我們看到有些人到廟裡燒香、請法師誦經、拜懺，他病就好了，這是屬於這一類的病；若傷風感冒，拜什麼懺也不會好，決定沒有用處。所以要知道生病的原因是什麼。</w:t>
      </w:r>
      <w:r>
        <w:t xml:space="preserve"> </w:t>
      </w:r>
    </w:p>
    <w:p w14:paraId="11E514B3" w14:textId="77777777" w:rsidR="009256AE" w:rsidRDefault="009256AE">
      <w:pPr>
        <w:pStyle w:val="a3"/>
      </w:pPr>
      <w:r>
        <w:t xml:space="preserve">　　第三種是業障病。它不是生理病也不是冤業病，就像現在所提的老人痴呆症，這是最煩麻也最難治，這是他這一生或者是過去生所造作的不善業。我看見許多在家、出家虔誠的佛弟子，年老的時候業障現前，這個病現前了，不省人事，不認識人，這個事情就麻煩了。諸位同修要記住，我們念佛往生第一個條件，就是臨命終時神智清</w:t>
      </w:r>
      <w:r>
        <w:lastRenderedPageBreak/>
        <w:t>楚明白，最後一念選擇西方極樂世界，親近阿彌陀佛，這個人決定得生。若臨命終時連人都不認得，為他助念沒有效果。</w:t>
      </w:r>
      <w:r>
        <w:t xml:space="preserve"> </w:t>
      </w:r>
    </w:p>
    <w:p w14:paraId="1C57CB1B" w14:textId="77777777" w:rsidR="009256AE" w:rsidRDefault="009256AE">
      <w:pPr>
        <w:pStyle w:val="a3"/>
      </w:pPr>
      <w:r>
        <w:t xml:space="preserve">　　人生在世不做不善業，不善的事情做多了，你臨終一著怎麼辦？這個時候業障現前，必墮惡道，非常可怕。只為眼前著想，這個人眼光太短淺，而聰明人要想到來生、後世，這種人聰明。我們在這個世間很短暫，把這個世間當作家，這個觀念是錯誤的。我把這個世間當旅館，我一點牽掛都沒有，我什麼都不要，你送給我，我都不要。為什麼？送給我，我知道你是好心，你要不是好心，你就害我。你要是好心，你無知，我不上當。這個道理一定要明白，我們決定修善業，決定不做不善業。</w:t>
      </w:r>
      <w:r>
        <w:t xml:space="preserve"> </w:t>
      </w:r>
    </w:p>
    <w:p w14:paraId="6F17877F" w14:textId="77777777" w:rsidR="009256AE" w:rsidRDefault="009256AE">
      <w:pPr>
        <w:pStyle w:val="a3"/>
      </w:pPr>
      <w:r>
        <w:t xml:space="preserve">　　有同修問我：「學佛從哪裡學起？」古人講：「從不妄語始。」《無量壽經》中世尊教導我們修行的三大綱領，第一句話是：「善護口業，不譏他過。」身語意三業，佛把語業擺在第一。我們要明白這個道理，決定不做昧良心的事情，否則等你到老業障現前怎麼辦？那個時候就後悔莫及了。</w:t>
      </w:r>
      <w:r>
        <w:t xml:space="preserve"> </w:t>
      </w:r>
    </w:p>
    <w:p w14:paraId="74B61848" w14:textId="77777777" w:rsidR="009256AE" w:rsidRDefault="009256AE">
      <w:pPr>
        <w:pStyle w:val="a3"/>
      </w:pPr>
      <w:r>
        <w:t xml:space="preserve">　　業障病有沒有救？有救，但要真正懺悔。可是他已經業障現前，哪裡懂得懺悔？若有真正孝順的兒女，像《地藏菩薩本願經》中講的婆羅門女、光目女，要有那樣的兒女，行！可是那樣的兒女找不到了，到哪裡去找？那樣的兒女是自己發願斷惡修善，真正發心修行，勇猛精進，自己證果，將這個功德迴向，行！你修行沒有達到證果的地位，你救不了你的家親眷屬，自己必須修行證果，這樣才能幫助他、救他，這個功德太大了。所以病有三種根源，我們清楚了，就曉得用什麼方法對治。但是要自己身體健康長壽，最重要的是清淨心、慈悲心，長養清淨、慈悲，你得健康長壽的果報。　　節錄自：</w:t>
      </w:r>
      <w:r>
        <w:t>21-090-0007</w:t>
      </w:r>
      <w:r>
        <w:t xml:space="preserve">學佛答問　　</w:t>
      </w:r>
    </w:p>
    <w:sectPr w:rsidR="00925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55AD" w14:textId="77777777" w:rsidR="009256AE" w:rsidRDefault="009256AE" w:rsidP="00880F10">
      <w:r>
        <w:separator/>
      </w:r>
    </w:p>
  </w:endnote>
  <w:endnote w:type="continuationSeparator" w:id="0">
    <w:p w14:paraId="44B4A6CF" w14:textId="77777777" w:rsidR="009256AE" w:rsidRDefault="009256AE" w:rsidP="0088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D157" w14:textId="77777777" w:rsidR="009256AE" w:rsidRDefault="009256AE" w:rsidP="00880F10">
      <w:r>
        <w:separator/>
      </w:r>
    </w:p>
  </w:footnote>
  <w:footnote w:type="continuationSeparator" w:id="0">
    <w:p w14:paraId="140A50B2" w14:textId="77777777" w:rsidR="009256AE" w:rsidRDefault="009256AE" w:rsidP="00880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10"/>
    <w:rsid w:val="00880F10"/>
    <w:rsid w:val="009256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B61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