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B3B7" w14:textId="77777777" w:rsidR="00B43FA8" w:rsidRDefault="00B43FA8">
      <w:r>
        <w:t>學佛答問集</w:t>
      </w:r>
      <w:r>
        <w:t>—</w:t>
      </w:r>
      <w:r>
        <w:t xml:space="preserve">如何讓冤親債主遠離？　　（第八十八集）　　</w:t>
      </w:r>
      <w:r>
        <w:t>2000/8/4</w:t>
      </w:r>
      <w:r>
        <w:t xml:space="preserve">　　新加坡佛教居士林　　檔名：</w:t>
      </w:r>
      <w:r>
        <w:t xml:space="preserve">29-522-0088 </w:t>
      </w:r>
    </w:p>
    <w:p w14:paraId="3D154EAB" w14:textId="77777777" w:rsidR="00B43FA8" w:rsidRDefault="00B43FA8">
      <w:pPr>
        <w:pStyle w:val="a3"/>
      </w:pPr>
      <w:r>
        <w:t xml:space="preserve">　　問：我在北京讀書時，一位來自廣東女同學，講了她在廣東讀高一時，一校友天天與一些人在後跟著她，並說出她心裡想的事，包括個人的隱私，她想什麼就能夠說出。她很害怕，在家裡輟學兩年，沖涼都不敢。因此常不固定居處，怕的是被他們找到。曾幾次受不了要自殺。她很想知道為什麼心裡想的那些人都知道？</w:t>
      </w:r>
      <w:r>
        <w:t xml:space="preserve"> </w:t>
      </w:r>
    </w:p>
    <w:p w14:paraId="7577D221" w14:textId="77777777" w:rsidR="00B43FA8" w:rsidRDefault="00B43FA8">
      <w:pPr>
        <w:pStyle w:val="a3"/>
      </w:pPr>
      <w:r>
        <w:t xml:space="preserve">　　答：這也是屬於冤親債主一類，因緣聚會，這是他來報復。遇到這些事情，這也是很好的逆增上緣，逼著你不敢不認真努力修行。放下一切妄想分別執著，你就得諸佛護念，得龍天善神擁護，這些冤親債主自然就能夠遠離了。你一定要真誠心求佛菩薩，如理如法的修行。</w:t>
      </w:r>
      <w:r>
        <w:t xml:space="preserve"> </w:t>
      </w:r>
    </w:p>
    <w:p w14:paraId="10C53E4B" w14:textId="77777777" w:rsidR="00B43FA8" w:rsidRDefault="00B43FA8">
      <w:pPr>
        <w:pStyle w:val="a3"/>
      </w:pPr>
      <w:r>
        <w:t xml:space="preserve">　　這些人為什麼能知道她的隱私？佛經告訴我們，鬼有五通。狐仙他們的神通是修得的，鬼的五種神通是報得的，他不要修，墮落在鬼道就有這個能力，《感應篇》講：「舉頭三尺有神明」，這是真的不是假的。居士林的鬼神更多，外面組團到這兒來參學的很多，所以你一定要知道，我們肉眼看得見的，要是跟看不見的相比，看不見的比看得見的多很多倍。起心動念不能不正，心念要純正，行為要純正，鬼神都會尊敬你，怎麼敢欺負你！你心裡面有隱私，不可告人的事情，不是好事情，心裡頭光明正大，那是好事，鬼神再不敢欺負你。你把這個當作逆增上緣，策進自己，又何嘗不是好事！　　節錄自：</w:t>
      </w:r>
      <w:r>
        <w:t>21-090-0008</w:t>
      </w:r>
      <w:r>
        <w:t xml:space="preserve">學佛答問　　</w:t>
      </w:r>
    </w:p>
    <w:sectPr w:rsidR="00B43F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31DD0" w14:textId="77777777" w:rsidR="00B43FA8" w:rsidRDefault="00B43FA8" w:rsidP="007B1E15">
      <w:r>
        <w:separator/>
      </w:r>
    </w:p>
  </w:endnote>
  <w:endnote w:type="continuationSeparator" w:id="0">
    <w:p w14:paraId="5FD07399" w14:textId="77777777" w:rsidR="00B43FA8" w:rsidRDefault="00B43FA8" w:rsidP="007B1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0312B" w14:textId="77777777" w:rsidR="00B43FA8" w:rsidRDefault="00B43FA8" w:rsidP="007B1E15">
      <w:r>
        <w:separator/>
      </w:r>
    </w:p>
  </w:footnote>
  <w:footnote w:type="continuationSeparator" w:id="0">
    <w:p w14:paraId="3E96537F" w14:textId="77777777" w:rsidR="00B43FA8" w:rsidRDefault="00B43FA8" w:rsidP="007B1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15"/>
    <w:rsid w:val="007B1E15"/>
    <w:rsid w:val="00B43F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3C5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E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E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E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E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