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038B" w14:textId="77777777" w:rsidR="005A4E9A" w:rsidRDefault="005A4E9A">
      <w:r>
        <w:t>學佛答問集</w:t>
      </w:r>
      <w:r>
        <w:t>—</w:t>
      </w:r>
      <w:r>
        <w:t xml:space="preserve">聽經有小悟，將來能否有大悟處？　　（第一一三集）　　</w:t>
      </w:r>
      <w:r>
        <w:t>2000/8/16</w:t>
      </w:r>
      <w:r>
        <w:t xml:space="preserve">　　新加坡佛教居士林　　檔名：</w:t>
      </w:r>
      <w:r>
        <w:t xml:space="preserve">29-522-0113 </w:t>
      </w:r>
    </w:p>
    <w:p w14:paraId="2182BA9F" w14:textId="77777777" w:rsidR="005A4E9A" w:rsidRDefault="005A4E9A">
      <w:pPr>
        <w:pStyle w:val="a3"/>
      </w:pPr>
      <w:r>
        <w:t xml:space="preserve">　　問：「弟子今已不如初發心，佛號一天念幾萬聲，還誦經幾卷，現在把修持方法轉到工作、生活、待人接物上，在聽經方面也有小悟，自覺很受益，請問將來能否有大悟處，並能了生死出三界？」</w:t>
      </w:r>
      <w:r>
        <w:t xml:space="preserve"> </w:t>
      </w:r>
    </w:p>
    <w:p w14:paraId="2F3E3869" w14:textId="77777777" w:rsidR="005A4E9A" w:rsidRDefault="005A4E9A">
      <w:pPr>
        <w:pStyle w:val="a3"/>
      </w:pPr>
      <w:r>
        <w:t xml:space="preserve">　　答：你要繼續不斷努力，積小悟才有大悟。我們為什麼不開悟？有障礙。障礙總結起來不外乎自私自利、名聞利養、五欲六塵、貪瞋痴慢，這是內外種種障礙，障礙我們不開悟。如果把這些障礙放下，就一定有悟處，徹底放下，這一生就圓滿成佛。要想了生死出三界，決定要求生淨土，如果不求生淨土，自己要了生死出三界，就是見思煩惱、塵沙煩惱一定要斷盡，相當不容易。不求生淨土，依自己的力量出三界，黃念祖居士說：「在這個時代、往後，已經沒有這樣的人」，真的是億萬人中難得有一個，太難太難了！淨土法門的殊勝就是帶業往生，自己修行要不帶業往生，這個很難。　　節錄自：</w:t>
      </w:r>
      <w:r>
        <w:t>21-090-0010</w:t>
      </w:r>
      <w:r>
        <w:t xml:space="preserve">學佛答問　　</w:t>
      </w:r>
    </w:p>
    <w:sectPr w:rsidR="005A4E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7F66" w14:textId="77777777" w:rsidR="005A4E9A" w:rsidRDefault="005A4E9A" w:rsidP="00AF6C1C">
      <w:r>
        <w:separator/>
      </w:r>
    </w:p>
  </w:endnote>
  <w:endnote w:type="continuationSeparator" w:id="0">
    <w:p w14:paraId="2C4FA7DB" w14:textId="77777777" w:rsidR="005A4E9A" w:rsidRDefault="005A4E9A" w:rsidP="00AF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0D5A" w14:textId="77777777" w:rsidR="005A4E9A" w:rsidRDefault="005A4E9A" w:rsidP="00AF6C1C">
      <w:r>
        <w:separator/>
      </w:r>
    </w:p>
  </w:footnote>
  <w:footnote w:type="continuationSeparator" w:id="0">
    <w:p w14:paraId="39D0AC42" w14:textId="77777777" w:rsidR="005A4E9A" w:rsidRDefault="005A4E9A" w:rsidP="00AF6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1C"/>
    <w:rsid w:val="005A4E9A"/>
    <w:rsid w:val="00AF6C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A1A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