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8B06" w14:textId="77777777" w:rsidR="00C75838" w:rsidRDefault="00C75838">
      <w:r>
        <w:t>學佛答問集</w:t>
      </w:r>
      <w:r>
        <w:t>—</w:t>
      </w:r>
      <w:r>
        <w:t xml:space="preserve">如何修學，聽經還是念佛？　　（第一一六集）　　</w:t>
      </w:r>
      <w:r>
        <w:t>2000/8/16</w:t>
      </w:r>
      <w:r>
        <w:t xml:space="preserve">　　新加坡佛教居士林　　檔名：</w:t>
      </w:r>
      <w:r>
        <w:t xml:space="preserve">29-522-0116 </w:t>
      </w:r>
    </w:p>
    <w:p w14:paraId="000F2F10" w14:textId="77777777" w:rsidR="00C75838" w:rsidRDefault="00C75838">
      <w:pPr>
        <w:pStyle w:val="a3"/>
      </w:pPr>
      <w:r>
        <w:t xml:space="preserve">　　問：「弟子親近您，如何修學還是拿不定主意，聽您講經、還是在念佛堂念佛？」</w:t>
      </w:r>
      <w:r>
        <w:t xml:space="preserve"> </w:t>
      </w:r>
    </w:p>
    <w:p w14:paraId="618D3008" w14:textId="77777777" w:rsidR="00C75838" w:rsidRDefault="00C75838">
      <w:pPr>
        <w:pStyle w:val="a3"/>
      </w:pPr>
      <w:r>
        <w:t xml:space="preserve">　　答：解行要相應，經要聽，佛也要念。如果只聽經不念佛，有解無行很難成就，只念佛不聽經，你的疑惑煩惱不能斷，一定要相輔相成。</w:t>
      </w:r>
      <w:r>
        <w:t xml:space="preserve"> </w:t>
      </w:r>
    </w:p>
    <w:p w14:paraId="00789E18" w14:textId="77777777" w:rsidR="00C75838" w:rsidRDefault="00C75838">
      <w:pPr>
        <w:pStyle w:val="a3"/>
      </w:pPr>
      <w:r>
        <w:t xml:space="preserve">　　我們生在這個時代，其他的宗教說，這個時代是世界末日的時代。可不可能世界末日？非常可能。這個世界上許多大國儲存的核武，可以毀滅地球十幾次，現在還在繼續不斷的製造；製造幹什麼？早晚是毀滅地球，所以很有可能世界末日。我們生在這個環境是共業所感，好不好？對真修行人來講有好處，逼著你非幹不可。你不幹，將來這個大災難來了，你墮落三途，你真正肯幹，災難來了不怕，到極樂世界去，這是我們必須要用智慧去選擇的。所以順境、逆境，善緣、惡緣，對修行人來說都是增上緣，沒有什麼不好。由此可知，加功用行比什麼都重要。</w:t>
      </w:r>
      <w:r>
        <w:t xml:space="preserve"> </w:t>
      </w:r>
    </w:p>
    <w:p w14:paraId="2E55B126" w14:textId="77777777" w:rsidR="00C75838" w:rsidRDefault="00C75838">
      <w:pPr>
        <w:pStyle w:val="a3"/>
      </w:pPr>
      <w:r>
        <w:t xml:space="preserve">　　佛經要讀、要了解，一定要依教奉行。現前懶散放逸，不認真去幹，一旦災難臨頭，後悔莫及。真正有聰明智慧的人、有福報的人，一定把當前的時光抓得緊緊的，一分一秒都不能讓它空過，這個人才決定有成就。　　節錄自：</w:t>
      </w:r>
      <w:r>
        <w:t>21-090-0010</w:t>
      </w:r>
      <w:r>
        <w:t xml:space="preserve">學佛答問　　</w:t>
      </w:r>
    </w:p>
    <w:sectPr w:rsidR="00C758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730C" w14:textId="77777777" w:rsidR="00C75838" w:rsidRDefault="00C75838" w:rsidP="004E3666">
      <w:r>
        <w:separator/>
      </w:r>
    </w:p>
  </w:endnote>
  <w:endnote w:type="continuationSeparator" w:id="0">
    <w:p w14:paraId="30D7C8CA" w14:textId="77777777" w:rsidR="00C75838" w:rsidRDefault="00C75838" w:rsidP="004E3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83D78" w14:textId="77777777" w:rsidR="00C75838" w:rsidRDefault="00C75838" w:rsidP="004E3666">
      <w:r>
        <w:separator/>
      </w:r>
    </w:p>
  </w:footnote>
  <w:footnote w:type="continuationSeparator" w:id="0">
    <w:p w14:paraId="6A841F8E" w14:textId="77777777" w:rsidR="00C75838" w:rsidRDefault="00C75838" w:rsidP="004E36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66"/>
    <w:rsid w:val="004E3666"/>
    <w:rsid w:val="00B519F4"/>
    <w:rsid w:val="00C7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3D0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6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6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6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6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