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8F37" w14:textId="77777777" w:rsidR="00B915EE" w:rsidRDefault="00B915EE">
      <w:r>
        <w:t>學佛答問集</w:t>
      </w:r>
      <w:r>
        <w:t>—</w:t>
      </w:r>
      <w:r>
        <w:t xml:space="preserve">曾被父親怒罵，不學你們學佛人　　（第一六二集）　　</w:t>
      </w:r>
      <w:r>
        <w:t>2000/9/6</w:t>
      </w:r>
      <w:r>
        <w:t xml:space="preserve">　　新加坡佛教居士林　　檔名：</w:t>
      </w:r>
      <w:r>
        <w:t xml:space="preserve">29-522-0162 </w:t>
      </w:r>
    </w:p>
    <w:p w14:paraId="66B30918" w14:textId="77777777" w:rsidR="00B915EE" w:rsidRDefault="00B915EE">
      <w:pPr>
        <w:pStyle w:val="a3"/>
      </w:pPr>
      <w:r>
        <w:t xml:space="preserve">　　問：「家父因在氣怒之下，曾經怒罵我們說：若我死後不要給我用佛教的儀式辦後事，我不學你們這些學佛人。」</w:t>
      </w:r>
      <w:r>
        <w:t xml:space="preserve"> </w:t>
      </w:r>
    </w:p>
    <w:p w14:paraId="7D70CEEF" w14:textId="77777777" w:rsidR="00B915EE" w:rsidRDefault="00B915EE">
      <w:pPr>
        <w:pStyle w:val="a3"/>
      </w:pPr>
      <w:r>
        <w:t xml:space="preserve">　　答：這話說得不錯！我們學佛學得不好，讓別人看了起反感，學佛第一是要孝順父母，我們學佛學得真有問題，真錯了。後天，我要到馬來西亞檳城做兩場講演，實際上是講經文，講的是《觀無量壽佛經》的「淨業三福」，這兩天是去講經。淨業三福第一句話是：「孝養父母，奉事師長。」我們學佛叫父母、師長厭棄，我們學錯了，我們決定是學得不如法，自己要反省改過。</w:t>
      </w:r>
      <w:r>
        <w:t xml:space="preserve"> </w:t>
      </w:r>
    </w:p>
    <w:p w14:paraId="6BBF9245" w14:textId="77777777" w:rsidR="00B915EE" w:rsidRDefault="00B915EE">
      <w:pPr>
        <w:pStyle w:val="a3"/>
      </w:pPr>
      <w:r>
        <w:t xml:space="preserve">　　問：「我聽了之後相當難過。」</w:t>
      </w:r>
      <w:r>
        <w:t xml:space="preserve"> </w:t>
      </w:r>
    </w:p>
    <w:p w14:paraId="2F5B4D30" w14:textId="77777777" w:rsidR="00B915EE" w:rsidRDefault="00B915EE">
      <w:pPr>
        <w:pStyle w:val="a3"/>
      </w:pPr>
      <w:r>
        <w:t xml:space="preserve">　　答：難過不行，要改過才行。</w:t>
      </w:r>
      <w:r>
        <w:t xml:space="preserve"> </w:t>
      </w:r>
    </w:p>
    <w:p w14:paraId="5CAD0879" w14:textId="77777777" w:rsidR="00B915EE" w:rsidRDefault="00B915EE">
      <w:pPr>
        <w:pStyle w:val="a3"/>
      </w:pPr>
      <w:r>
        <w:t xml:space="preserve">　　問：「請問家父往生時我該如何做？」</w:t>
      </w:r>
      <w:r>
        <w:t xml:space="preserve"> </w:t>
      </w:r>
    </w:p>
    <w:p w14:paraId="752AE238" w14:textId="77777777" w:rsidR="00B915EE" w:rsidRDefault="00B915EE">
      <w:pPr>
        <w:pStyle w:val="a3"/>
      </w:pPr>
      <w:r>
        <w:t xml:space="preserve">　　答：還是要依照佛法的儀式來做，這是真正孝順。　　節錄自：</w:t>
      </w:r>
      <w:r>
        <w:t>21-090-0012</w:t>
      </w:r>
      <w:r>
        <w:t xml:space="preserve">學佛答問　　</w:t>
      </w:r>
    </w:p>
    <w:sectPr w:rsidR="00B915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70823" w14:textId="77777777" w:rsidR="00B915EE" w:rsidRDefault="00B915EE" w:rsidP="00D03335">
      <w:r>
        <w:separator/>
      </w:r>
    </w:p>
  </w:endnote>
  <w:endnote w:type="continuationSeparator" w:id="0">
    <w:p w14:paraId="4315AFAC" w14:textId="77777777" w:rsidR="00B915EE" w:rsidRDefault="00B915EE" w:rsidP="00D03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96FF" w14:textId="77777777" w:rsidR="00B915EE" w:rsidRDefault="00B915EE" w:rsidP="00D03335">
      <w:r>
        <w:separator/>
      </w:r>
    </w:p>
  </w:footnote>
  <w:footnote w:type="continuationSeparator" w:id="0">
    <w:p w14:paraId="79AE281E" w14:textId="77777777" w:rsidR="00B915EE" w:rsidRDefault="00B915EE" w:rsidP="00D03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5"/>
    <w:rsid w:val="00B519F4"/>
    <w:rsid w:val="00B915EE"/>
    <w:rsid w:val="00D0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8A8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