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D091" w14:textId="77777777" w:rsidR="00F954ED" w:rsidRDefault="00F954ED">
      <w:r>
        <w:t>學佛答問集</w:t>
      </w:r>
      <w:r>
        <w:t>—</w:t>
      </w:r>
      <w:r>
        <w:t xml:space="preserve">有人恨我，應如何化解？　　（第一七三集）　　</w:t>
      </w:r>
      <w:r>
        <w:t>2000/9/18</w:t>
      </w:r>
      <w:r>
        <w:t xml:space="preserve">　　新加坡佛教居士林　　檔名：</w:t>
      </w:r>
      <w:r>
        <w:t xml:space="preserve">29-522-0173 </w:t>
      </w:r>
    </w:p>
    <w:p w14:paraId="7F26276F" w14:textId="77777777" w:rsidR="00F954ED" w:rsidRDefault="00F954ED">
      <w:pPr>
        <w:pStyle w:val="a3"/>
      </w:pPr>
      <w:r>
        <w:t xml:space="preserve">　　問：「如果有人恨我，應如何化解？大概需時多久，自己能否感應到惡緣化解了沒有？請開示。」</w:t>
      </w:r>
      <w:r>
        <w:t xml:space="preserve"> </w:t>
      </w:r>
    </w:p>
    <w:p w14:paraId="75C3C894" w14:textId="77777777" w:rsidR="00F954ED" w:rsidRDefault="00F954ED">
      <w:pPr>
        <w:pStyle w:val="a3"/>
      </w:pPr>
      <w:r>
        <w:t xml:space="preserve">　　答：這個問題問得很好，這是一個普遍的問題，也是非常重要的問題。我們在世間，說實在的話，因為我們一生造作的惡業多過善業，我們處事待人接物，我們的惡念多過善念，我們自私自利念頭行為多過利他，於是冤親債主就太多了。雖然佛菩薩教導我們冤家宜解不宜結，可是我們有意無意、不知不覺中與眾生結下了許多的冤仇。這些冤結，我們起心動念想化解，這是你真正覺悟了。</w:t>
      </w:r>
      <w:r>
        <w:t xml:space="preserve"> </w:t>
      </w:r>
    </w:p>
    <w:p w14:paraId="72F2CE53" w14:textId="77777777" w:rsidR="00F954ED" w:rsidRDefault="00F954ED">
      <w:pPr>
        <w:pStyle w:val="a3"/>
      </w:pPr>
      <w:r>
        <w:t xml:space="preserve">　　用什麼方法來化解？簡單說，用真誠心、清淨心、平等心、慈悲心就能化解。別人恨我，我不但不恨他，我還要尊敬他，我還得要愛護他，我們永恆都不變。大概需要多久時間？永遠都不變更。毀謗我的人，侮辱我的人，陷害我的人，我們沒有一絲毫怨恨的念頭。</w:t>
      </w:r>
      <w:r>
        <w:t xml:space="preserve"> </w:t>
      </w:r>
    </w:p>
    <w:p w14:paraId="67E22A08" w14:textId="77777777" w:rsidR="00F954ED" w:rsidRDefault="00F954ED">
      <w:pPr>
        <w:pStyle w:val="a3"/>
      </w:pPr>
      <w:r>
        <w:t xml:space="preserve">　　為什麼沒有一點怨恨的念頭？我們想想佛經告訴我們的「因果通三世」，所謂「一飲一啄，莫非前定」，他來侮辱我、毀謗我、陷害我，必定是有原因。什麼原因？總是我過去生中對不起他，我也曾經害過他、毀謗他、侮辱他，今天他這樣對我，這是報應。懂得這是報應，我們就歡喜接受，不再有報復心了，這個帳到此就了結。如果還有報復的念頭，麻煩就大了，冤冤相報沒完沒了。人一定要覺悟，無論別人用什麼手段、方法對待我們，我們在此地銷帳，這個帳勾銷了。我們歡歡喜喜，一絲毫怨恨的念頭都沒有，慢慢地對方覺悟了，也就不會再恨你、罵你、侮辱你。為什麼？他覺悟明白了。這是我們對他的回報，幫助他覺悟，也幫助他消業障，成就自己的德行，一舉數得，這是好事不是壞事。所以我們自己不要跟自己限定時間，對於怨恨自己的人，永遠的愛護，永遠的關懷，永遠的幫助，這樣冤結自然就化解了。　　節錄自：</w:t>
      </w:r>
      <w:r>
        <w:t>21-090-0013</w:t>
      </w:r>
      <w:r>
        <w:t xml:space="preserve">學佛答問　　</w:t>
      </w:r>
    </w:p>
    <w:sectPr w:rsidR="00F954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47D7" w14:textId="77777777" w:rsidR="00F954ED" w:rsidRDefault="00F954ED" w:rsidP="00600531">
      <w:r>
        <w:separator/>
      </w:r>
    </w:p>
  </w:endnote>
  <w:endnote w:type="continuationSeparator" w:id="0">
    <w:p w14:paraId="4327821A" w14:textId="77777777" w:rsidR="00F954ED" w:rsidRDefault="00F954ED" w:rsidP="00600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0C018" w14:textId="77777777" w:rsidR="00F954ED" w:rsidRDefault="00F954ED" w:rsidP="00600531">
      <w:r>
        <w:separator/>
      </w:r>
    </w:p>
  </w:footnote>
  <w:footnote w:type="continuationSeparator" w:id="0">
    <w:p w14:paraId="1B2F837D" w14:textId="77777777" w:rsidR="00F954ED" w:rsidRDefault="00F954ED" w:rsidP="00600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31"/>
    <w:rsid w:val="00600531"/>
    <w:rsid w:val="00B519F4"/>
    <w:rsid w:val="00F9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081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5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5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5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5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