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66381" w14:textId="77777777" w:rsidR="000B7BA9" w:rsidRDefault="000B7BA9">
      <w:r>
        <w:t>學佛答問集</w:t>
      </w:r>
      <w:r>
        <w:t>—</w:t>
      </w:r>
      <w:r>
        <w:t xml:space="preserve">專念阿彌陀佛，危難時要念觀音嗎？　　（第二二六集）　　</w:t>
      </w:r>
      <w:r>
        <w:t>2000/9/24</w:t>
      </w:r>
      <w:r>
        <w:t xml:space="preserve">　　新加坡佛教居士林　　檔名：</w:t>
      </w:r>
      <w:r>
        <w:t xml:space="preserve">29-522-0226 </w:t>
      </w:r>
    </w:p>
    <w:p w14:paraId="08841825" w14:textId="77777777" w:rsidR="000B7BA9" w:rsidRDefault="000B7BA9">
      <w:pPr>
        <w:pStyle w:val="a3"/>
      </w:pPr>
      <w:r>
        <w:t xml:space="preserve">　　問：「《無量壽經》及《普門品》都教我們在危難之中念觀音菩薩。現在因為一心專念阿彌陀佛，但心中在想阿彌陀佛，是否也如觀音菩薩一樣，救人於緊急危難之中，或者也要念觀世音菩薩？」</w:t>
      </w:r>
      <w:r>
        <w:t xml:space="preserve"> </w:t>
      </w:r>
    </w:p>
    <w:p w14:paraId="4E9EF378" w14:textId="77777777" w:rsidR="000B7BA9" w:rsidRDefault="000B7BA9">
      <w:pPr>
        <w:pStyle w:val="a3"/>
      </w:pPr>
      <w:r>
        <w:t xml:space="preserve">　　答：我們專修淨土的人不怕危難，危險艱難對我們來講，算不了什麼大事，只要一心專念阿彌陀佛就好。為什麼佛在經上又勸我們念觀音菩薩？那是對往生意念還沒有堅定的人，他想往生但對這個世間還留戀的，還不想走的，對於這種人念觀音菩薩就好，觀世音菩薩救苦救難。另外一種，是不修淨土的佛教徒，修禪的、修密的，修學其他宗派法門的，包括修學小乘的，遇到災難念觀音菩薩，決定有感應。　　節錄自：</w:t>
      </w:r>
      <w:r>
        <w:t>21-090-0017</w:t>
      </w:r>
      <w:r>
        <w:t xml:space="preserve">學佛答問　　</w:t>
      </w:r>
    </w:p>
    <w:sectPr w:rsidR="000B7B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6E833" w14:textId="77777777" w:rsidR="000B7BA9" w:rsidRDefault="000B7BA9" w:rsidP="00DC0585">
      <w:r>
        <w:separator/>
      </w:r>
    </w:p>
  </w:endnote>
  <w:endnote w:type="continuationSeparator" w:id="0">
    <w:p w14:paraId="166DF7F7" w14:textId="77777777" w:rsidR="000B7BA9" w:rsidRDefault="000B7BA9" w:rsidP="00DC0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8DE79" w14:textId="77777777" w:rsidR="000B7BA9" w:rsidRDefault="000B7BA9" w:rsidP="00DC0585">
      <w:r>
        <w:separator/>
      </w:r>
    </w:p>
  </w:footnote>
  <w:footnote w:type="continuationSeparator" w:id="0">
    <w:p w14:paraId="527872E3" w14:textId="77777777" w:rsidR="000B7BA9" w:rsidRDefault="000B7BA9" w:rsidP="00DC05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585"/>
    <w:rsid w:val="000B7BA9"/>
    <w:rsid w:val="00B519F4"/>
    <w:rsid w:val="00DC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9E9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05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05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05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05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