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58AF" w14:textId="77777777" w:rsidR="005417DF" w:rsidRDefault="005417DF">
      <w:r>
        <w:t>學佛答問集</w:t>
      </w:r>
      <w:r>
        <w:t>—</w:t>
      </w:r>
      <w:r>
        <w:t xml:space="preserve">參禪走火入魔，如何幫助他念佛？　　（第二四二集）　　</w:t>
      </w:r>
      <w:r>
        <w:t>2000/9/25</w:t>
      </w:r>
      <w:r>
        <w:t xml:space="preserve">　　新加坡佛教居士林　　檔名：</w:t>
      </w:r>
      <w:r>
        <w:t xml:space="preserve">29-522-0242 </w:t>
      </w:r>
    </w:p>
    <w:p w14:paraId="5DCFF409" w14:textId="77777777" w:rsidR="005417DF" w:rsidRDefault="005417DF">
      <w:pPr>
        <w:pStyle w:val="a3"/>
      </w:pPr>
      <w:r>
        <w:t xml:space="preserve">　　問：「弟子親屬參禪二十年，好像有一點成就。今年不知何故，竟然走火入魔，見到任何事物都害怕，請問弟子應以何方法指導他回頭念佛？」</w:t>
      </w:r>
      <w:r>
        <w:t xml:space="preserve"> </w:t>
      </w:r>
    </w:p>
    <w:p w14:paraId="0DD1DB88" w14:textId="77777777" w:rsidR="005417DF" w:rsidRDefault="005417DF">
      <w:pPr>
        <w:pStyle w:val="a3"/>
      </w:pPr>
      <w:r>
        <w:t xml:space="preserve">　　答：參禪有成就，絕對不會有這個現象，有這個現象，肯定參禪沒有成就。參禪跟學密非常容易走火入魔，修學這個法門，一定要有真正的善知識在旁邊不斷的照顧，沒有人照顧就很容易出差錯。</w:t>
      </w:r>
      <w:r>
        <w:t xml:space="preserve"> </w:t>
      </w:r>
    </w:p>
    <w:p w14:paraId="46DFB737" w14:textId="77777777" w:rsidR="005417DF" w:rsidRDefault="005417DF">
      <w:pPr>
        <w:pStyle w:val="a3"/>
      </w:pPr>
      <w:r>
        <w:t xml:space="preserve">　　往年倓虛老法師說：他一生當中看到參禪的人、聽說學禪的人，得禪定的，他曾經見過也聽說過，但參禪開悟的，他從來沒有聽說過。參禪得禪定已經相當不容易，真正得禪定多半是生四禪天，這是很難得了。若參禪不能大徹大悟，就不能了生死出三界。</w:t>
      </w:r>
      <w:r>
        <w:t xml:space="preserve"> </w:t>
      </w:r>
    </w:p>
    <w:p w14:paraId="0F848569" w14:textId="77777777" w:rsidR="005417DF" w:rsidRDefault="005417DF">
      <w:pPr>
        <w:pStyle w:val="a3"/>
      </w:pPr>
      <w:r>
        <w:t xml:space="preserve">　　學佛學到走火入魔，果報就不好，必定是墮三惡道，來生得人身都不可能。你幫助他回頭念佛，這是非常難得的一樁好事，但是他如果不能接受，這個事情就難了，怕的是他堅固執著，輕慢淨土，很不容易接受這個法門。你不妨試試看，幫他的忙，這是自己盡心盡力，也盡到朋友、親屬的本分，至於有沒有效果，就看他自己的福德因緣。　　節錄自：</w:t>
      </w:r>
      <w:r>
        <w:t>21-090-0018</w:t>
      </w:r>
      <w:r>
        <w:t xml:space="preserve">學佛答問　　</w:t>
      </w:r>
    </w:p>
    <w:sectPr w:rsidR="005417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7C52" w14:textId="77777777" w:rsidR="005417DF" w:rsidRDefault="005417DF" w:rsidP="00452646">
      <w:r>
        <w:separator/>
      </w:r>
    </w:p>
  </w:endnote>
  <w:endnote w:type="continuationSeparator" w:id="0">
    <w:p w14:paraId="2E4DA3AF" w14:textId="77777777" w:rsidR="005417DF" w:rsidRDefault="005417DF" w:rsidP="00452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C340" w14:textId="77777777" w:rsidR="005417DF" w:rsidRDefault="005417DF" w:rsidP="00452646">
      <w:r>
        <w:separator/>
      </w:r>
    </w:p>
  </w:footnote>
  <w:footnote w:type="continuationSeparator" w:id="0">
    <w:p w14:paraId="1A5FF503" w14:textId="77777777" w:rsidR="005417DF" w:rsidRDefault="005417DF" w:rsidP="00452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46"/>
    <w:rsid w:val="00452646"/>
    <w:rsid w:val="005417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75D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