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3F90" w14:textId="77777777" w:rsidR="00352C5D" w:rsidRDefault="00352C5D">
      <w:r>
        <w:t>學佛答問集</w:t>
      </w:r>
      <w:r>
        <w:t>—</w:t>
      </w:r>
      <w:r>
        <w:t xml:space="preserve">求生彌勒淨土將來會不會退轉？　　（第二八五集）　　</w:t>
      </w:r>
      <w:r>
        <w:t>2000/9/28</w:t>
      </w:r>
      <w:r>
        <w:t xml:space="preserve">　　新加坡佛教居士林　　檔名：</w:t>
      </w:r>
      <w:r>
        <w:t xml:space="preserve">29-522-0285 </w:t>
      </w:r>
    </w:p>
    <w:p w14:paraId="25C321A6" w14:textId="77777777" w:rsidR="00352C5D" w:rsidRDefault="00352C5D">
      <w:pPr>
        <w:pStyle w:val="a3"/>
      </w:pPr>
      <w:r>
        <w:t xml:space="preserve">　　問：「彌勒淨土法門是否也是念佛法門？為何有些法師認為求生彌勒淨土將來會退轉？」</w:t>
      </w:r>
      <w:r>
        <w:t xml:space="preserve"> </w:t>
      </w:r>
    </w:p>
    <w:p w14:paraId="49EEA8D5" w14:textId="77777777" w:rsidR="00352C5D" w:rsidRDefault="00352C5D">
      <w:pPr>
        <w:pStyle w:val="a3"/>
      </w:pPr>
      <w:r>
        <w:t xml:space="preserve">　　答：彌勒淨土也是屬於念佛法門，是念彌勒菩薩。釋迦牟尼佛是賢劫第四尊佛，彌勒菩薩是賢劫第五尊佛，經典稱他為「當來下生彌勒佛」，他現在還是等覺菩薩，是後補佛。</w:t>
      </w:r>
      <w:r>
        <w:t xml:space="preserve"> </w:t>
      </w:r>
    </w:p>
    <w:p w14:paraId="63CFD0D0" w14:textId="77777777" w:rsidR="00352C5D" w:rsidRDefault="00352C5D">
      <w:pPr>
        <w:pStyle w:val="a3"/>
      </w:pPr>
      <w:r>
        <w:t xml:space="preserve">　　念彌勒菩薩，修彌勒淨土，他的目標是兜率陀天彌勒內院，修學這個法門要修定。彌勒菩薩在佛門是法相唯識的大士，修彌勒法門多半都是修法相宗，中國人也稱它作「唯識宗」。研究唯識，執持彌勒菩薩名號，生到兜率天，將來彌勒菩薩從兜率天下降，到人間來示現成佛，這些人都示現為彌勒佛的大弟子，就像釋迦牟尼佛常隨眾一千二百五十五人一樣。他的興趣在此地，作彌勒菩薩的弟子，幫助彌勒菩薩來教化大眾，當然這也不是個簡單事情。兜率天，佛經講有內院、外院。外院是凡夫天，內院是聖人天，這個地方是凡聖同居土。要想進入彌勒內院門檻很高，比淨土法門阿彌陀佛門檻高得多，怕的是你進不去。</w:t>
      </w:r>
      <w:r>
        <w:t xml:space="preserve"> </w:t>
      </w:r>
    </w:p>
    <w:p w14:paraId="368AA8CF" w14:textId="77777777" w:rsidR="00352C5D" w:rsidRDefault="00352C5D">
      <w:pPr>
        <w:pStyle w:val="a3"/>
      </w:pPr>
      <w:r>
        <w:t xml:space="preserve">　　我們問，要什麼條件才能進去？唯識宗的經論，入門第一部經叫《百法明門論》，它的宗旨是「一切法無我」。你想想看：「一切法」，就是講百法；「無我」，就是講人無我、法無我。你從這裡就知道彌勒內院門檻有多高，你要不能通達百法，不能做到二無我，彌勒菩薩的大門你找不到，別說是進去了，門都找不到，這比彌陀淨土難得多。</w:t>
      </w:r>
      <w:r>
        <w:t xml:space="preserve"> </w:t>
      </w:r>
    </w:p>
    <w:p w14:paraId="007AE099" w14:textId="77777777" w:rsidR="00352C5D" w:rsidRDefault="00352C5D">
      <w:pPr>
        <w:pStyle w:val="a3"/>
      </w:pPr>
      <w:r>
        <w:t xml:space="preserve">　　誰曾經進去過？我們在《虛雲老和尚年譜》裡面看到，虛雲老和尚成功了，他進去過彌勒內院。《年譜》說：虛老和尚入定，在定中到了彌勒內院，見到彌勒菩薩，還看到座上有幾位法師是認識的，這是生彌勒淨土，不多，只有幾個人。我們一般人修這個法門很難，到「無我」最低限度是須陀洹的果位，因為那是凡聖同居土，你要沒有到達須陀洹果位，也就是說，你的「我執」沒有斷，你生兜率天，只能生到外院，生不到內院。你問，「他還會不會退轉？」這個話問得有道理，無著菩薩的兄弟師子覺，也是生彌勒內院，結果到外院就退轉了。在外院看到天宮榮華富貴的享受、看到天上的綵女、天女，他就被迷了，就在外院住下來不到內院了，這就退轉了，這是跟彌陀淨土不同。</w:t>
      </w:r>
      <w:r>
        <w:t xml:space="preserve"> </w:t>
      </w:r>
    </w:p>
    <w:p w14:paraId="0507076E" w14:textId="77777777" w:rsidR="00352C5D" w:rsidRDefault="00352C5D">
      <w:pPr>
        <w:pStyle w:val="a3"/>
      </w:pPr>
      <w:r>
        <w:t xml:space="preserve">　　問：「有些法師認為求生彌勒淨土不會退轉，找遍所有經典也不曾看過求生彌勒淨土會退轉，真讓我百思不得其解。請開示。」</w:t>
      </w:r>
      <w:r>
        <w:t xml:space="preserve"> </w:t>
      </w:r>
    </w:p>
    <w:p w14:paraId="79B4C320" w14:textId="77777777" w:rsidR="00352C5D" w:rsidRDefault="00352C5D">
      <w:pPr>
        <w:pStyle w:val="a3"/>
      </w:pPr>
      <w:r>
        <w:t xml:space="preserve">　　答：師子覺三兄弟就是一個很好的例子，這是經典上記載的。　　節錄自：</w:t>
      </w:r>
      <w:r>
        <w:t>21-090-0021</w:t>
      </w:r>
      <w:r>
        <w:t xml:space="preserve">學佛答問　　</w:t>
      </w:r>
    </w:p>
    <w:sectPr w:rsidR="00352C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7509A" w14:textId="77777777" w:rsidR="00352C5D" w:rsidRDefault="00352C5D" w:rsidP="006C1238">
      <w:r>
        <w:separator/>
      </w:r>
    </w:p>
  </w:endnote>
  <w:endnote w:type="continuationSeparator" w:id="0">
    <w:p w14:paraId="29348195" w14:textId="77777777" w:rsidR="00352C5D" w:rsidRDefault="00352C5D" w:rsidP="006C1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41E1" w14:textId="77777777" w:rsidR="00352C5D" w:rsidRDefault="00352C5D" w:rsidP="006C1238">
      <w:r>
        <w:separator/>
      </w:r>
    </w:p>
  </w:footnote>
  <w:footnote w:type="continuationSeparator" w:id="0">
    <w:p w14:paraId="6C8FEC53" w14:textId="77777777" w:rsidR="00352C5D" w:rsidRDefault="00352C5D" w:rsidP="006C12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38"/>
    <w:rsid w:val="00352C5D"/>
    <w:rsid w:val="006C123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73C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2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2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2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2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