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2241" w14:textId="77777777" w:rsidR="007567DB" w:rsidRDefault="007567DB">
      <w:r>
        <w:t>學佛答問集</w:t>
      </w:r>
      <w:r>
        <w:t>—</w:t>
      </w:r>
      <w:r>
        <w:t xml:space="preserve">一句佛號、一部經，其他經典是否還要誦？　　（第二九四集）　　</w:t>
      </w:r>
      <w:r>
        <w:t>2000/9/29</w:t>
      </w:r>
      <w:r>
        <w:t xml:space="preserve">　　新加坡佛教居士林　　檔名：</w:t>
      </w:r>
      <w:r>
        <w:t xml:space="preserve">29-522-0294 </w:t>
      </w:r>
    </w:p>
    <w:p w14:paraId="680DFA5E" w14:textId="77777777" w:rsidR="007567DB" w:rsidRDefault="007567DB">
      <w:pPr>
        <w:pStyle w:val="a3"/>
      </w:pPr>
      <w:r>
        <w:t xml:space="preserve">　　問：「您提倡的一句佛號、一部經念到底，我基本按照您的指示去做。每天誦《彌陀經》早晚各一遍。《無量壽經》根據時間，有時候誦第六品和三十二到三十七品，有更長的時間就讀一遍全經。請問其他的經典是否還要誦？如《地藏經》、《菩提道次第論》、《楞嚴經》和一些咒語。我以前在八大處靈光寺接受皈依，他那裡結緣的書籍是否都看？現在我愈來愈覺得時間緊迫，都想學而無從下手。」</w:t>
      </w:r>
      <w:r>
        <w:t xml:space="preserve"> </w:t>
      </w:r>
    </w:p>
    <w:p w14:paraId="7B4AE86C" w14:textId="77777777" w:rsidR="007567DB" w:rsidRDefault="007567DB">
      <w:pPr>
        <w:pStyle w:val="a3"/>
      </w:pPr>
      <w:r>
        <w:t xml:space="preserve">　　答：這個事情，如果你覺得時間已經很緊迫，你就要懂得「一門深入，長時薰修」，才能真正得到佛法的利益。涉獵的經論太多，對自己決定造成障礙，這是我們要知道的。你現在的功課已經就很好了，至於《地藏經》、《楞嚴經》、《菩提道次第論》，都可以不必去讀。一定要在一部經裡面有一個入處，然後有時間、有能力才可以涉獵其他經論，否則的話必須要一門深入。　　節錄自：</w:t>
      </w:r>
      <w:r>
        <w:t>21-090-0022</w:t>
      </w:r>
      <w:r>
        <w:t xml:space="preserve">學佛答問　　</w:t>
      </w:r>
    </w:p>
    <w:sectPr w:rsidR="007567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DE2D2" w14:textId="77777777" w:rsidR="007567DB" w:rsidRDefault="007567DB" w:rsidP="00425F50">
      <w:r>
        <w:separator/>
      </w:r>
    </w:p>
  </w:endnote>
  <w:endnote w:type="continuationSeparator" w:id="0">
    <w:p w14:paraId="129473A7" w14:textId="77777777" w:rsidR="007567DB" w:rsidRDefault="007567DB" w:rsidP="00425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24106" w14:textId="77777777" w:rsidR="007567DB" w:rsidRDefault="007567DB" w:rsidP="00425F50">
      <w:r>
        <w:separator/>
      </w:r>
    </w:p>
  </w:footnote>
  <w:footnote w:type="continuationSeparator" w:id="0">
    <w:p w14:paraId="40DB3A4D" w14:textId="77777777" w:rsidR="007567DB" w:rsidRDefault="007567DB" w:rsidP="00425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50"/>
    <w:rsid w:val="00425F50"/>
    <w:rsid w:val="007567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642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F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F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F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F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