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132C2" w14:textId="77777777" w:rsidR="001306EC" w:rsidRDefault="001306EC">
      <w:r>
        <w:t>學佛答問集</w:t>
      </w:r>
      <w:r>
        <w:t>—</w:t>
      </w:r>
      <w:r>
        <w:t xml:space="preserve">布施與家庭責任應如何平衡？　　（第三三二集）　　</w:t>
      </w:r>
      <w:r>
        <w:t>2000/10/1</w:t>
      </w:r>
      <w:r>
        <w:t xml:space="preserve">　　新加坡佛教居士林　　檔名：</w:t>
      </w:r>
      <w:r>
        <w:t xml:space="preserve">29-522-0332 </w:t>
      </w:r>
    </w:p>
    <w:p w14:paraId="6464EFE0" w14:textId="77777777" w:rsidR="001306EC" w:rsidRDefault="001306EC">
      <w:pPr>
        <w:pStyle w:val="a3"/>
      </w:pPr>
      <w:r>
        <w:t xml:space="preserve">　　問：「弟子的先生一直認為弟子做的功德不夠，捨不得布施。先生從結婚至今二十年，每個月的薪水用在放生、印經，也不知數目有多少。他常說師父四十五歲那一年得一場大病，把全部積蓄都布施出去了，病了一個月就好了，師父敢做而弟子不敢做。弟子目前一家生活全在弟子身上，上有公婆下有子女三名，現又漸中年了，難道不該有一點積蓄嗎？家裡面開銷龐大，現在次女生病，使弟子不能上班，而先生的見解是多行布施，不顧一家的生活。佛陀不是說過嗎？身為佛弟子平常都有固定的布施薪水十分之一，不能因一個人生病，把積蓄全部拿去做功德，其餘要喝西北風嗎？」</w:t>
      </w:r>
      <w:r>
        <w:t xml:space="preserve"> </w:t>
      </w:r>
    </w:p>
    <w:p w14:paraId="0F535572" w14:textId="77777777" w:rsidR="001306EC" w:rsidRDefault="001306EC">
      <w:pPr>
        <w:pStyle w:val="a3"/>
      </w:pPr>
      <w:r>
        <w:t xml:space="preserve">　　答：布施是隨緣隨分，一定要常有布施的心。遇到眾生真正有苦難的時候，修布施波羅蜜的人，往往把自己的身命忘記了，全心全力幫助別人。我們想，自己會不會遇到困難？也許會遇到，但是絕對不會說是絕路，這個不可能的。為什麼？財布施是修財富之因，只有愈施愈多，不會布施到最後，自己沒有飯吃了，這是不可能的。果然布施盡了，會有人送飯給妳吃。若沒有人送，佛菩薩也會送飯給妳吃，佛菩薩會變化人天天送東西給妳吃。我們細細去思惟，佛的話是正確的。像妳這種情形，我勸妳先把佛經暫時放下一段時間，在這一段時間全心全力讀《了凡四訓》。妳能夠把《了凡四訓》裡面的道理真正明白，妳就曉得自己應該怎麼做，怎麼來轉變妳的命運，開拓妳光明的前途。　　節錄自：</w:t>
      </w:r>
      <w:r>
        <w:t>21-090-0023</w:t>
      </w:r>
      <w:r>
        <w:t xml:space="preserve">學佛答問　　</w:t>
      </w:r>
    </w:p>
    <w:sectPr w:rsidR="001306E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EF73E" w14:textId="77777777" w:rsidR="001306EC" w:rsidRDefault="001306EC" w:rsidP="00A80163">
      <w:r>
        <w:separator/>
      </w:r>
    </w:p>
  </w:endnote>
  <w:endnote w:type="continuationSeparator" w:id="0">
    <w:p w14:paraId="3A32526D" w14:textId="77777777" w:rsidR="001306EC" w:rsidRDefault="001306EC" w:rsidP="00A80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63D51" w14:textId="77777777" w:rsidR="001306EC" w:rsidRDefault="001306EC" w:rsidP="00A80163">
      <w:r>
        <w:separator/>
      </w:r>
    </w:p>
  </w:footnote>
  <w:footnote w:type="continuationSeparator" w:id="0">
    <w:p w14:paraId="5F4DE722" w14:textId="77777777" w:rsidR="001306EC" w:rsidRDefault="001306EC" w:rsidP="00A801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163"/>
    <w:rsid w:val="001306EC"/>
    <w:rsid w:val="00A8016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E88C9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01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01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01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01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2026-08-12T07:03:00Z</dcterms:created>
  <dcterms:modified xsi:type="dcterms:W3CDTF">2026-08-12T07:03:00Z</dcterms:modified>
</cp:coreProperties>
</file>