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7D19" w14:textId="77777777" w:rsidR="00C375E2" w:rsidRDefault="00C375E2">
      <w:r>
        <w:t>學佛答問集</w:t>
      </w:r>
      <w:r>
        <w:t>—</w:t>
      </w:r>
      <w:r>
        <w:t xml:space="preserve">不信佛的人，臨終如何幫助他？　　（第三三四集）　　</w:t>
      </w:r>
      <w:r>
        <w:t>2000/10/1</w:t>
      </w:r>
      <w:r>
        <w:t xml:space="preserve">　　新加坡佛教居士林　　檔名：</w:t>
      </w:r>
      <w:r>
        <w:t xml:space="preserve">29-522-0334 </w:t>
      </w:r>
    </w:p>
    <w:p w14:paraId="6CDFE6B8" w14:textId="77777777" w:rsidR="00C375E2" w:rsidRDefault="00C375E2">
      <w:pPr>
        <w:pStyle w:val="a3"/>
      </w:pPr>
      <w:r>
        <w:t xml:space="preserve">　　問：「在人往生的時候，有人說走之後半個小時至四十分鐘要提醒他往強光處和可怕的地方走，不要往喜歡的柔光和好看的地方走，請問到底對不對？對於不信佛的人走時，我們應如何幫助他？」</w:t>
      </w:r>
      <w:r>
        <w:t xml:space="preserve"> </w:t>
      </w:r>
    </w:p>
    <w:p w14:paraId="64A31B59" w14:textId="77777777" w:rsidR="00C375E2" w:rsidRDefault="00C375E2">
      <w:pPr>
        <w:pStyle w:val="a3"/>
      </w:pPr>
      <w:r>
        <w:t xml:space="preserve">　　答：這是一個人在轉變他生活空間維次的關鍵時候，這時候往往一句話足以影響他的前途。他往上升，還是往下墜，這是關鍵的時候。如果我們懂得這個道理，不要講什麼強光、可怕的地方，不必說。「看到阿彌陀佛就跟他走，沒有看到阿彌陀佛就不要跟他走。」這個最好。他聽到「阿彌陀佛」，心裡一動心念阿彌陀佛，阿彌陀佛真的來接引他了。不管他信不信佛，都要把這句佛號讓他聽到，不僅在往生後半小時到四十分鐘，不是在這個時候，是在他沒有斷氣之前，這個是關鍵的時候聽到。斷氣之後，就是一句佛號送他，這一句佛號你念八個小時、念十二個小時不要停，輪流來念，讓他在這一段時間當中統統聽到佛號，縱然他不信佛、不求生淨土，他也決定不墮惡道，這就是佛力加持，這個對他的好處就太多了。　　節錄自：</w:t>
      </w:r>
      <w:r>
        <w:t>21-090-0023</w:t>
      </w:r>
      <w:r>
        <w:t xml:space="preserve">學佛答問　　</w:t>
      </w:r>
    </w:p>
    <w:sectPr w:rsidR="00C375E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A921" w14:textId="77777777" w:rsidR="00C375E2" w:rsidRDefault="00C375E2" w:rsidP="003444A2">
      <w:r>
        <w:separator/>
      </w:r>
    </w:p>
  </w:endnote>
  <w:endnote w:type="continuationSeparator" w:id="0">
    <w:p w14:paraId="23881510" w14:textId="77777777" w:rsidR="00C375E2" w:rsidRDefault="00C375E2" w:rsidP="00344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C7DF" w14:textId="77777777" w:rsidR="00C375E2" w:rsidRDefault="00C375E2" w:rsidP="003444A2">
      <w:r>
        <w:separator/>
      </w:r>
    </w:p>
  </w:footnote>
  <w:footnote w:type="continuationSeparator" w:id="0">
    <w:p w14:paraId="3CB40F6C" w14:textId="77777777" w:rsidR="00C375E2" w:rsidRDefault="00C375E2" w:rsidP="003444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44A2"/>
    <w:rsid w:val="003444A2"/>
    <w:rsid w:val="00B519F4"/>
    <w:rsid w:val="00C37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4BAB4"/>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44A2"/>
    <w:pPr>
      <w:tabs>
        <w:tab w:val="center" w:pos="4513"/>
        <w:tab w:val="right" w:pos="9026"/>
      </w:tabs>
      <w:snapToGrid w:val="0"/>
      <w:jc w:val="center"/>
    </w:pPr>
    <w:rPr>
      <w:sz w:val="18"/>
      <w:szCs w:val="18"/>
    </w:rPr>
  </w:style>
  <w:style w:type="character" w:customStyle="1" w:styleId="a5">
    <w:name w:val="页眉 字符"/>
    <w:basedOn w:val="a0"/>
    <w:link w:val="a4"/>
    <w:uiPriority w:val="99"/>
    <w:rsid w:val="003444A2"/>
    <w:rPr>
      <w:rFonts w:ascii="SimSun" w:eastAsia="SimSun" w:hAnsi="SimSun" w:cs="SimSun"/>
      <w:sz w:val="18"/>
      <w:szCs w:val="18"/>
    </w:rPr>
  </w:style>
  <w:style w:type="paragraph" w:styleId="a6">
    <w:name w:val="footer"/>
    <w:basedOn w:val="a"/>
    <w:link w:val="a7"/>
    <w:uiPriority w:val="99"/>
    <w:unhideWhenUsed/>
    <w:rsid w:val="003444A2"/>
    <w:pPr>
      <w:tabs>
        <w:tab w:val="center" w:pos="4513"/>
        <w:tab w:val="right" w:pos="9026"/>
      </w:tabs>
      <w:snapToGrid w:val="0"/>
    </w:pPr>
    <w:rPr>
      <w:sz w:val="18"/>
      <w:szCs w:val="18"/>
    </w:rPr>
  </w:style>
  <w:style w:type="character" w:customStyle="1" w:styleId="a7">
    <w:name w:val="页脚 字符"/>
    <w:basedOn w:val="a0"/>
    <w:link w:val="a6"/>
    <w:uiPriority w:val="99"/>
    <w:rsid w:val="003444A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428</Characters>
  <Application>Microsoft Office Word</Application>
  <DocSecurity>0</DocSecurity>
  <Lines>3</Lines>
  <Paragraphs>1</Paragraphs>
  <ScaleCrop>false</ScaleCrop>
  <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2026-08-12T07:03:00Z</dcterms:created>
  <dcterms:modified xsi:type="dcterms:W3CDTF">2026-08-12T07:03:00Z</dcterms:modified>
</cp:coreProperties>
</file>