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215F" w14:textId="77777777" w:rsidR="009E0F0B" w:rsidRDefault="009E0F0B">
      <w:r>
        <w:t>學佛答問集</w:t>
      </w:r>
      <w:r>
        <w:t>—</w:t>
      </w:r>
      <w:r>
        <w:t xml:space="preserve">靈性是從哪裡來的？　　（第三六一集）　　</w:t>
      </w:r>
      <w:r>
        <w:t>2000/10/15</w:t>
      </w:r>
      <w:r>
        <w:t xml:space="preserve">　　新加坡佛教居士林　　檔名：</w:t>
      </w:r>
      <w:r>
        <w:t xml:space="preserve">29-522-0361 </w:t>
      </w:r>
    </w:p>
    <w:p w14:paraId="6F1228ED" w14:textId="77777777" w:rsidR="009E0F0B" w:rsidRDefault="009E0F0B">
      <w:pPr>
        <w:pStyle w:val="a3"/>
      </w:pPr>
      <w:r>
        <w:t xml:space="preserve">　　問：「世界上所有生物都有感性，不只人類有靈性。請問靈性是從哪裡來的？」</w:t>
      </w:r>
      <w:r>
        <w:t xml:space="preserve"> </w:t>
      </w:r>
    </w:p>
    <w:p w14:paraId="26B91033" w14:textId="77777777" w:rsidR="009E0F0B" w:rsidRDefault="009E0F0B">
      <w:pPr>
        <w:pStyle w:val="a3"/>
      </w:pPr>
      <w:r>
        <w:t xml:space="preserve">　　答：你的問題問得很大。佛經告訴我們：靈性是本具的，不是從哪裡來的，沒有來去，沒有生滅，這才是真正的自己，是禪宗講的「父母未生前本來面目」。什麼是父母未生前本來面目？就是靈性。在有情眾生，現在講動物，稱作「佛性」，在植物、礦物，稱作「法性」。你說一切生物都有感性，這就是佛家講的「法性」。</w:t>
      </w:r>
      <w:r>
        <w:t xml:space="preserve"> </w:t>
      </w:r>
    </w:p>
    <w:p w14:paraId="24AF30FF" w14:textId="77777777" w:rsidR="009E0F0B" w:rsidRDefault="009E0F0B">
      <w:pPr>
        <w:pStyle w:val="a3"/>
      </w:pPr>
      <w:r>
        <w:t xml:space="preserve">　　佛性跟法性都是本具的，沒有來去。我們的靈性，確實每個人有高低不同，佛菩薩的靈性最高，我們跟他相比就差很遠，原因在哪裡？《華嚴經》講得清楚，一切眾生靈性是平等，決定沒有差別，但以妄想執著而不能證得。我們今天靈性沒有了，靈性變得很弱，是因為你有妄想分別執著摻雜在靈性裡面，把你的靈性搞得不靈了，就是這回事情。佛苦口婆心教化眾生，教的是什麼？就是教這個。只要我們自己哪一天覺悟，把妄想分別執著放下，我們圓滿的靈性就恢復了，恢復就叫成佛。　　節錄自：</w:t>
      </w:r>
      <w:r>
        <w:t>21-090-0027</w:t>
      </w:r>
      <w:r>
        <w:t xml:space="preserve">學佛答問　　</w:t>
      </w:r>
    </w:p>
    <w:sectPr w:rsidR="009E0F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25468" w14:textId="77777777" w:rsidR="009E0F0B" w:rsidRDefault="009E0F0B" w:rsidP="00500788">
      <w:r>
        <w:separator/>
      </w:r>
    </w:p>
  </w:endnote>
  <w:endnote w:type="continuationSeparator" w:id="0">
    <w:p w14:paraId="7BF1288D" w14:textId="77777777" w:rsidR="009E0F0B" w:rsidRDefault="009E0F0B" w:rsidP="0050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9413D" w14:textId="77777777" w:rsidR="009E0F0B" w:rsidRDefault="009E0F0B" w:rsidP="00500788">
      <w:r>
        <w:separator/>
      </w:r>
    </w:p>
  </w:footnote>
  <w:footnote w:type="continuationSeparator" w:id="0">
    <w:p w14:paraId="1F25E9BA" w14:textId="77777777" w:rsidR="009E0F0B" w:rsidRDefault="009E0F0B" w:rsidP="00500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88"/>
    <w:rsid w:val="00500788"/>
    <w:rsid w:val="009E0F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A2D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07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7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7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7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