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5676" w14:textId="77777777" w:rsidR="00166199" w:rsidRDefault="00166199">
      <w:r>
        <w:t>學佛答問集</w:t>
      </w:r>
      <w:r>
        <w:t>—</w:t>
      </w:r>
      <w:r>
        <w:t xml:space="preserve">在家如何受菩薩戒，需要什麼條件？　　（第三七一集）　　</w:t>
      </w:r>
      <w:r>
        <w:t>2000/10/17</w:t>
      </w:r>
      <w:r>
        <w:t xml:space="preserve">　　新加坡佛教居士林　　檔名：</w:t>
      </w:r>
      <w:r>
        <w:t xml:space="preserve">29-522-0371 </w:t>
      </w:r>
    </w:p>
    <w:p w14:paraId="5787BF70" w14:textId="77777777" w:rsidR="00166199" w:rsidRDefault="00166199">
      <w:pPr>
        <w:pStyle w:val="a3"/>
      </w:pPr>
      <w:r>
        <w:t xml:space="preserve">　　問：「請問在家居士如何受菩薩戒？受菩薩戒需要什麼條件？」</w:t>
      </w:r>
      <w:r>
        <w:t xml:space="preserve"> </w:t>
      </w:r>
    </w:p>
    <w:p w14:paraId="0DC80BF9" w14:textId="77777777" w:rsidR="00166199" w:rsidRDefault="00166199">
      <w:pPr>
        <w:pStyle w:val="a3"/>
      </w:pPr>
      <w:r>
        <w:t xml:space="preserve">　　答：照佛經講受菩薩戒的條件是「發菩提心」，菩提心不發，怎麼能受菩薩戒？什麼叫「發菩提心」？佛經講得很多，一定要常讀誦大乘。淨業三福最後一條是：「發菩提心，深信因果，讀誦大乘，勸進行者」，這是受菩薩戒、學菩薩行的基本條件，可是這個條件是建立在前面兩條的基礎上，好比蓋房子，這是第三層，第三層下面有第二層、第一層。第一層是「孝養父母，奉事師長，慈心不殺，修十善業」；第二層是「受持三皈，具足眾戒，不犯威儀」；第三層是「發菩提心，深信因果，讀誦大乘，勸進行者」，你就具備了受菩薩戒的條件。如果這些做不到，縱然受菩薩戒，也是假菩薩不是真菩薩。　　節錄自：</w:t>
      </w:r>
      <w:r>
        <w:t>21-090-0029</w:t>
      </w:r>
      <w:r>
        <w:t xml:space="preserve">學佛答問　　</w:t>
      </w:r>
    </w:p>
    <w:sectPr w:rsidR="001661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639E5" w14:textId="77777777" w:rsidR="00166199" w:rsidRDefault="00166199" w:rsidP="001E1244">
      <w:r>
        <w:separator/>
      </w:r>
    </w:p>
  </w:endnote>
  <w:endnote w:type="continuationSeparator" w:id="0">
    <w:p w14:paraId="5B286282" w14:textId="77777777" w:rsidR="00166199" w:rsidRDefault="00166199" w:rsidP="001E1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4A3F3" w14:textId="77777777" w:rsidR="00166199" w:rsidRDefault="00166199" w:rsidP="001E1244">
      <w:r>
        <w:separator/>
      </w:r>
    </w:p>
  </w:footnote>
  <w:footnote w:type="continuationSeparator" w:id="0">
    <w:p w14:paraId="4D6CE157" w14:textId="77777777" w:rsidR="00166199" w:rsidRDefault="00166199" w:rsidP="001E1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44"/>
    <w:rsid w:val="00166199"/>
    <w:rsid w:val="001E124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5B0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12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12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12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12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