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99429" w14:textId="77777777" w:rsidR="00014D09" w:rsidRDefault="00014D09">
      <w:r>
        <w:t>學佛答問集</w:t>
      </w:r>
      <w:r>
        <w:t>—</w:t>
      </w:r>
      <w:r>
        <w:t xml:space="preserve">為什麼說萬法皆空，因果不空？　　（第三八七集）　　</w:t>
      </w:r>
      <w:r>
        <w:t>2000/10/19</w:t>
      </w:r>
      <w:r>
        <w:t xml:space="preserve">　　新加坡佛教居士林　　檔名：</w:t>
      </w:r>
      <w:r>
        <w:t xml:space="preserve">29-522-0387 </w:t>
      </w:r>
    </w:p>
    <w:p w14:paraId="2CA5C163" w14:textId="77777777" w:rsidR="00014D09" w:rsidRDefault="00014D09">
      <w:pPr>
        <w:pStyle w:val="a3"/>
      </w:pPr>
      <w:r>
        <w:t xml:space="preserve">　　問：為什麼說萬法皆空，因果不空？請以最簡單的方式說明。</w:t>
      </w:r>
      <w:r>
        <w:t xml:space="preserve"> </w:t>
      </w:r>
    </w:p>
    <w:p w14:paraId="6DF8BA4B" w14:textId="77777777" w:rsidR="00014D09" w:rsidRDefault="00014D09">
      <w:pPr>
        <w:pStyle w:val="a3"/>
      </w:pPr>
      <w:r>
        <w:t xml:space="preserve">　　答：這個已經說了很多次，但是佛法的教學不怕重複，這個道理我們一定要懂。佛法跟中國古代教學不同，為什麼要不斷的重複、多次的重複、不厭其煩的重複？主要是接受教化的人沒有開悟，因為沒有開悟，所以就要重複。重複是中國人所謂的苦口叮嚀，這是慈悲到了極處！我們明白之後，才真正知道要感恩。若不是一再的重複，我們非常健忘一轉眼就忘掉了，哪裡會成就？千叮嚀萬叮嚀，我們都回不了頭，從這個地方才曉得自己業障多重。業障深重這句話我們聽了很多，但是並不理解，不能體會。真正能體會到一些，感恩的心就生起來，回頭的念頭也會生起來，真正會去依教奉行。萬法皆空這是真的，沒有一法是實在的，《般若經》就是講宇宙人生的真相，佛講得太多了。玄奘大師翻譯的《大般若經》六百卷這部經典，是佛經裡面最大的一部經。《華嚴經》才八十卷，《大般若經》差不多有十倍《華嚴經》這麼大。它講什麼？講萬法皆空。</w:t>
      </w:r>
      <w:r>
        <w:t xml:space="preserve"> </w:t>
      </w:r>
    </w:p>
    <w:p w14:paraId="7A0FCC73" w14:textId="77777777" w:rsidR="00014D09" w:rsidRDefault="00014D09">
      <w:pPr>
        <w:pStyle w:val="a3"/>
      </w:pPr>
      <w:r>
        <w:t xml:space="preserve">　　中國古人不喜歡繁複，與印度人不同。中國人的言語文字都講求簡要詳明，愈簡單愈好；簡單扼要，也要詳細明白，好文章、好言語沒有重複的句子。正因為如此，中國人開悟的人不多，比不上印度人。印度人開悟的人，比我們中國人多得太多了，為什麼？印度人是不斷在重複、不斷在反覆，我們現在想想有道理。中國人的根性，上根利智用這個方法行，點到為止，中、下根性就不得力。而佛在印度講經這套方法真是三根普被，利鈍全收，我們這才真正體會到。六百卷《大般若經》，中國學佛的人有幾個人認真的讀過？沒有。在《大般若經》裡面取一卷《金剛般若波羅蜜經》，取這一卷就可以了，其他五百九十九卷都可以不要看，專看這一卷，這一卷是般若的綱要。念《金剛經》的人很多，而開悟的人不多，什麼原因？你要把那一部分五百九十九卷多念幾遍，再念《金剛經》就會開悟。為什麼？因為我們是中下根性的人，不是上根利智。上根利智聽《金剛經》開悟，在中國歷史上只有惠能一人。幾千年來只有這麼一個人，惠能以前沒有，惠能以後也沒有，所以不斷重複有它的必要。</w:t>
      </w:r>
      <w:r>
        <w:t xml:space="preserve"> </w:t>
      </w:r>
    </w:p>
    <w:p w14:paraId="4B2345B2" w14:textId="77777777" w:rsidR="00014D09" w:rsidRDefault="00014D09">
      <w:pPr>
        <w:pStyle w:val="a3"/>
      </w:pPr>
      <w:r>
        <w:t xml:space="preserve">　　《金剛般若經》告訴我們三心不可得，就是「過去心不可得、現在心不可得、未來心不可得」。這是什麼意思？能得，能得的不可得，空的；所得，所得的是外面的東西，我們講名聞利養、五欲六塵，這是所得的。所得的這些東西是緣生之法，沒有自性，也就是沒有自體，因緣所生。這佛經裡面說得很多，佛說「因緣所生法，我說即是空」，因緣所生法，緣聚這個相就現前，緣散這個相就滅了。你不要等到緣散才曉得這是空的，正在聚合的時候，你就能看出這是假相，不是真的，所以佛講「凡所有相皆是虛妄」，你要是把這些現相當真，你就錯了，相是妄相、幻相。佛家還有一個名詞說得很好聽叫妙相，妙相是什麼？妙相是空的，妙相是假的不是真有，有而非有，非有而有，這是說明所得的也不可得。能得不可得，所得也不可得，所以說萬法皆空。你明白這個道理，我們今天這個身相可不可得？不可得。這個身體是緣聚，佛為我們講，歸納大類為色受想行識，這個身是五蘊集合而現的身相。緣聚時就有這個相，緣散這個相就沒有了、就滅了。緣聚，也有一段時間，這一段時間它存在，這個存在佛講是「如露亦如電」，露是什麼？露水。說露水就是說它存在的時間長一點，像平常人大概能活六、七十歲，古人講的「人生七十古來稀」，這就是</w:t>
      </w:r>
      <w:r>
        <w:t>如露。還有短</w:t>
      </w:r>
      <w:r>
        <w:lastRenderedPageBreak/>
        <w:t>命的，幾歲、十幾歲、二十歲過世的就像閃電一樣。這是說明現相存在有短暫不同，它是有限的。</w:t>
      </w:r>
      <w:r>
        <w:t xml:space="preserve"> </w:t>
      </w:r>
    </w:p>
    <w:p w14:paraId="2335A97D" w14:textId="77777777" w:rsidR="00014D09" w:rsidRDefault="00014D09">
      <w:pPr>
        <w:pStyle w:val="a3"/>
      </w:pPr>
      <w:r>
        <w:t xml:space="preserve">　　短暫何以不同？我們今天知道是業力。每個人的壽命，絕大多數人的壽命都有一定，你們看《了凡四訓》，孔先生算袁了凡的壽命五十三歲，很準確。每個人的壽命，如果你沒有大善、大惡，你沒有辦法逃過這個數。人有一定的壽命，壽命不長，幾個人能夠逃過數？我們自己的壽命多長自己不知道，但是自己總要警覺到佛經講的大原則，「世間無常，國土危脆」。我們人的生命更是脆弱，一口氣不來，就又一世了。只有真正聰明人，他才有這麼高度的警覺，抓住現前寶貴的時間好好的修行。為什麼要好好修行？因為因果不空。我們要修善因，不要去搞惡因。你要去造惡因，你的果報是往下墜落，一世不如一世，那真叫可憐，沒有人能救你，佛菩薩雖然慈悲也沒有辦法救你，能救自己的，除了自己沒有別人。佛菩薩對我們的慈悲，是把我們自己救自己的理論、方法教導我們，這是佛菩薩能做得到，他能幫得上忙。我們要接受，我們要理解，我們要如法修行才真正能救自己。我們不信，解得不夠透徹，又不肯認真去做，我們還是墮落，這個道理一定要懂。</w:t>
      </w:r>
      <w:r>
        <w:t xml:space="preserve"> </w:t>
      </w:r>
    </w:p>
    <w:p w14:paraId="5CB3E27F" w14:textId="77777777" w:rsidR="00014D09" w:rsidRDefault="00014D09">
      <w:pPr>
        <w:pStyle w:val="a3"/>
      </w:pPr>
      <w:r>
        <w:t xml:space="preserve">　　因果為何不空？因，也是剎那之間就變成果，因變成果，因空了；果又是下一個果的因，果又變成因，果也空了。由此可知，因果也是空的，因果怎麼會不空？因果不空，前面這一句話就講不通。萬法皆空，因果是屬於萬法裡面、還是萬法以外的？當然屬於萬法裡面。萬法皆空，因果也空，何以說「因果不空」？這是因果「轉變不空」，因會變成果，果會變成因，是說它轉變不空的意思；另外一個意思是因果「相續不空」，永遠是相續的。我們一個人，造業是因，受報是果，受報的時候，他又造業，永遠在相續，永遠在循環。所以因果不空是講轉變、相續、循環，這三種不空的特性。佛菩薩是看到這個事實真相，勸勉我們斷惡修善，勸勉我們轉迷為悟、轉凡為聖，這樣才能真正離苦得樂。果然離苦得樂，還要發大慈悲心，再回到六道輪迴裡面去教化一切眾生。我們要問再回到六道輪迴裡面，他受不受苦？給諸位說，他不受苦了，因為他苦樂的結解開了。迷的時候有苦，有苦樂憂喜捨的受，悟的時候沒有了。</w:t>
      </w:r>
      <w:r>
        <w:t xml:space="preserve"> </w:t>
      </w:r>
    </w:p>
    <w:p w14:paraId="7C0503EA" w14:textId="77777777" w:rsidR="00014D09" w:rsidRDefault="00014D09">
      <w:pPr>
        <w:pStyle w:val="a3"/>
      </w:pPr>
      <w:r>
        <w:t xml:space="preserve">　　真正覺悟，《金剛經》裡舉例，忍辱仙人在修忍辱波羅蜜，遇到歌利王割截身體。割截身體，現代的話是「凌遲處死」，這是刑法的名詞，恐怕諸位還不懂；這等於說這個人犯罪判了死刑，怎麼執行法？不是用槍決，不是用殺頭，那很痛快，受的罪少；「凌遲」是什麼？用刀子在身上一片一片的割，把他割死，這個多苦，多殘忍！忍辱仙人被歌利王割截身體，他苦不苦？他一點也不苦。你問，「他為什麼不苦？」他知道身是假的，不是真的。他不執著這個身是我，隨他怎麼割都不苦，一點痛苦都沒有。為什麼我們割一點就覺得痛得不得了？是因為把這個身體看作自己的，嚴重的執著，執著得愈重，痛苦就愈多，是這麼來的。覺悟的人知道這是假相，所以他沒有苦樂憂喜捨的受。歌利王造作重業，他沒有開悟，他要受果報，所以仙人發願，將來成佛先度他；佛不度無緣之人，歌利王跟佛也結下很深的緣。佛菩薩慈悲，決定沒有瞋恚心，也是做好榜樣給我們看，這是我們應當要學習。這是因果不空，記住，它的三個特性是轉變、相續、循環。　　節錄自：</w:t>
      </w:r>
      <w:r>
        <w:t>21-090-0031</w:t>
      </w:r>
      <w:r>
        <w:t xml:space="preserve">學佛答問　　</w:t>
      </w:r>
    </w:p>
    <w:sectPr w:rsidR="00014D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EBA22" w14:textId="77777777" w:rsidR="00014D09" w:rsidRDefault="00014D09" w:rsidP="00E73844">
      <w:r>
        <w:separator/>
      </w:r>
    </w:p>
  </w:endnote>
  <w:endnote w:type="continuationSeparator" w:id="0">
    <w:p w14:paraId="0A6A184E" w14:textId="77777777" w:rsidR="00014D09" w:rsidRDefault="00014D09" w:rsidP="00E73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BA46D" w14:textId="77777777" w:rsidR="00014D09" w:rsidRDefault="00014D09" w:rsidP="00E73844">
      <w:r>
        <w:separator/>
      </w:r>
    </w:p>
  </w:footnote>
  <w:footnote w:type="continuationSeparator" w:id="0">
    <w:p w14:paraId="1B50FD43" w14:textId="77777777" w:rsidR="00014D09" w:rsidRDefault="00014D09" w:rsidP="00E738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844"/>
    <w:rsid w:val="00014D09"/>
    <w:rsid w:val="00B519F4"/>
    <w:rsid w:val="00E73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3FA9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38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38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38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38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