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3554" w14:textId="77777777" w:rsidR="0027670A" w:rsidRDefault="0027670A">
      <w:r>
        <w:t>學佛答問集</w:t>
      </w:r>
      <w:r>
        <w:t>—</w:t>
      </w:r>
      <w:r>
        <w:t xml:space="preserve">教師喝罵學生，是否障礙修行？　　（第四Ｏ三集）　　</w:t>
      </w:r>
      <w:r>
        <w:t>2000/10/26</w:t>
      </w:r>
      <w:r>
        <w:t xml:space="preserve">　　新加坡佛教居士林　　檔名：</w:t>
      </w:r>
      <w:r>
        <w:t xml:space="preserve">29-522-0403 </w:t>
      </w:r>
    </w:p>
    <w:p w14:paraId="0293A200" w14:textId="77777777" w:rsidR="0027670A" w:rsidRDefault="0027670A">
      <w:pPr>
        <w:pStyle w:val="a3"/>
      </w:pPr>
      <w:r>
        <w:t xml:space="preserve">　　問：「弟子是一位物理學的中學教師，以下是在教學時遇到的問題，第一：現代的學生比從前的學生難教得多，目無尊長。有時弟子為了要趕得上課程，沒有法子不得不大聲喝罵他們，起了瞋心。請問這對弟子的修行是否有障礙？又弟子應如何應付？」</w:t>
      </w:r>
      <w:r>
        <w:t xml:space="preserve"> </w:t>
      </w:r>
    </w:p>
    <w:p w14:paraId="74BA7C3D" w14:textId="77777777" w:rsidR="0027670A" w:rsidRDefault="0027670A">
      <w:pPr>
        <w:pStyle w:val="a3"/>
      </w:pPr>
      <w:r>
        <w:t xml:space="preserve">　　答：這跟修行沒有妨礙。釋迦牟尼佛也會發脾氣，也會拍桌子罵人，這是一種教學的手段，在佛家講是善巧方便。所以諸佛菩薩出現在世間，就像演員演戲一樣，世間就是一個舞台，它不是真的，它全是假的，他生氣是生氣的樣子，其實他沒有生氣。佛菩薩跟我們凡夫不一樣，我們凡夫生氣是從裡面生到外面，佛菩薩生氣只是表面，裡面完全沒有。我們要學佛才能夠辦事情，有的時候不用這種方式，事情就辦不圓滿，所以喜怒哀樂在佛菩薩都是表演，都是作戲，要把事情辦得圓滿，有這種方法的必要。所以這是智慧，不是煩惱，沒有障礙，是度眾生的善巧方便。</w:t>
      </w:r>
      <w:r>
        <w:t xml:space="preserve"> </w:t>
      </w:r>
    </w:p>
    <w:p w14:paraId="313D30BE" w14:textId="77777777" w:rsidR="0027670A" w:rsidRDefault="0027670A">
      <w:pPr>
        <w:pStyle w:val="a3"/>
      </w:pPr>
      <w:r>
        <w:t xml:space="preserve">　　現在學生難教是真的，為什麼會難教？孝道沒有了，師道當然就沒有了，師道是建立在孝道的基礎上。今天小朋友難教原因在此，社會的動亂也在此，許多宗教講世界末日的原因也在此，這是我們不能不知道。我們應當認真努力修學，至少在劫難來了的時候，我們自己決定沒有恐怖，不驚不怖，知道藉這個機會，我們轉換一個生活環境。真正懂得佛法這些道理，知道人是不會死的，如果人死了，死了一切都完了，我們何必還要信佛？這個身體死了，另外一個身體就生了，永遠生生不息。因此，我們就不能不學，我們死後，來生到哪裡去？這關係太大！如果我們修得好，來生換個身體、換個生活環境，比現在還要殊勝，何樂而不為？如果自己在這一生不能好好的學習，造作許許多多罪業，來生就往下墮落，實在是太可惜了。往下墮落容易，往上提升比較困難，所以一定要明理，要積功累德，決定不造惡業。</w:t>
      </w:r>
      <w:r>
        <w:t xml:space="preserve"> </w:t>
      </w:r>
    </w:p>
    <w:p w14:paraId="1383A7E4" w14:textId="77777777" w:rsidR="0027670A" w:rsidRDefault="0027670A">
      <w:pPr>
        <w:pStyle w:val="a3"/>
      </w:pPr>
      <w:r>
        <w:t xml:space="preserve">　　佛教導我們基本的修學法，我們不要講太高，來生我還能得人身，來生決定比這一生過得幸福、過得好，佛的基本教誨是：「孝養父母，奉事師長，慈心不殺，修十善業。」這十六個字一定要做到。這十六個字做不到，不管你修哪個法門，你就是念佛，一天念十萬聲佛也不能往生，人身未必能保得住，這是我們修淨土同修必須要知道。淨宗建立在「淨業三福」的基礎上，你能把這四句十六個字真正做到，念佛決定往生。我講得很多，淨業三福有三條，第一條做到，生凡聖同居土；第二條做到，決定往生方便有餘土；三福統統做到，念佛往生是生實報莊嚴土。我們要知道，天天念佛念得很認真，三福的第一條都做不到，到後來不能往生，你可不能怪佛，「佛講的話不算數，佛家講得不靈」，不是不算數，不是不靈，是你自己沒有完全了解，你就造更嚴重的罪業，這不可不知道。　　節錄自：</w:t>
      </w:r>
      <w:r>
        <w:t>21-090-0033</w:t>
      </w:r>
      <w:r>
        <w:t xml:space="preserve">學佛答問　　</w:t>
      </w:r>
    </w:p>
    <w:sectPr w:rsidR="002767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F3D52" w14:textId="77777777" w:rsidR="0027670A" w:rsidRDefault="0027670A" w:rsidP="0044640D">
      <w:r>
        <w:separator/>
      </w:r>
    </w:p>
  </w:endnote>
  <w:endnote w:type="continuationSeparator" w:id="0">
    <w:p w14:paraId="61032B97" w14:textId="77777777" w:rsidR="0027670A" w:rsidRDefault="0027670A" w:rsidP="00446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3F990" w14:textId="77777777" w:rsidR="0027670A" w:rsidRDefault="0027670A" w:rsidP="0044640D">
      <w:r>
        <w:separator/>
      </w:r>
    </w:p>
  </w:footnote>
  <w:footnote w:type="continuationSeparator" w:id="0">
    <w:p w14:paraId="6D3FB927" w14:textId="77777777" w:rsidR="0027670A" w:rsidRDefault="0027670A" w:rsidP="004464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0D"/>
    <w:rsid w:val="0027670A"/>
    <w:rsid w:val="004464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103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64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64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64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64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