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76B2A" w14:textId="77777777" w:rsidR="00811FAC" w:rsidRDefault="00811FAC">
      <w:r>
        <w:t>學佛答問集</w:t>
      </w:r>
      <w:r>
        <w:t>—</w:t>
      </w:r>
      <w:r>
        <w:t xml:space="preserve">改行沒本錢，不改行又造業，應如何勸？　　（第四一六集）　　</w:t>
      </w:r>
      <w:r>
        <w:t>2000/10/27</w:t>
      </w:r>
      <w:r>
        <w:t xml:space="preserve">　　新加坡佛教居士林　　檔名：</w:t>
      </w:r>
      <w:r>
        <w:t xml:space="preserve">29-522-0416 </w:t>
      </w:r>
    </w:p>
    <w:p w14:paraId="27C7254B" w14:textId="77777777" w:rsidR="00811FAC" w:rsidRDefault="00811FAC">
      <w:pPr>
        <w:pStyle w:val="a3"/>
      </w:pPr>
      <w:r>
        <w:t xml:space="preserve">　　問：「有一位居士賣豬肉，想改行沒有本錢，不改行又怕造業。請問應如何勸他？」</w:t>
      </w:r>
      <w:r>
        <w:t xml:space="preserve"> </w:t>
      </w:r>
    </w:p>
    <w:p w14:paraId="1DEE6B9D" w14:textId="77777777" w:rsidR="00811FAC" w:rsidRDefault="00811FAC">
      <w:pPr>
        <w:pStyle w:val="a3"/>
      </w:pPr>
      <w:r>
        <w:t xml:space="preserve">　　答：這個事情你不能問我，我也不知道怎麼勸他。但是他已經覺得賣豬肉是造業，這個覺悟就很難得。殺生的事業最好不要做，現在有不少人經營餐館，特別是賣海鮮，這個造業都很重。你細心去觀察，確實見到經營這一類餐館的人，果報都不好。過去我們在香港，有同修告訴我們，經營餐館得的果報都非常悽慘，這些也曾經在新聞裡面報導過；確實也有一些人看到報導而回頭，改行經營其他的事業。如果將賣海鮮、肉食的這種餐館改成素食餐館，這是非常好。香港的素食餐館很普遍，幾乎每一條街上都有好幾家。所以這件事要讓他多多的考慮。　　節錄自：</w:t>
      </w:r>
      <w:r>
        <w:t>21-090-0034</w:t>
      </w:r>
      <w:r>
        <w:t xml:space="preserve">學佛答問　　</w:t>
      </w:r>
    </w:p>
    <w:sectPr w:rsidR="00811F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38185" w14:textId="77777777" w:rsidR="00811FAC" w:rsidRDefault="00811FAC" w:rsidP="001057E7">
      <w:r>
        <w:separator/>
      </w:r>
    </w:p>
  </w:endnote>
  <w:endnote w:type="continuationSeparator" w:id="0">
    <w:p w14:paraId="1D3BA73A" w14:textId="77777777" w:rsidR="00811FAC" w:rsidRDefault="00811FAC" w:rsidP="00105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BF769" w14:textId="77777777" w:rsidR="00811FAC" w:rsidRDefault="00811FAC" w:rsidP="001057E7">
      <w:r>
        <w:separator/>
      </w:r>
    </w:p>
  </w:footnote>
  <w:footnote w:type="continuationSeparator" w:id="0">
    <w:p w14:paraId="564DEECA" w14:textId="77777777" w:rsidR="00811FAC" w:rsidRDefault="00811FAC" w:rsidP="001057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E7"/>
    <w:rsid w:val="001057E7"/>
    <w:rsid w:val="00811FA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D90AC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57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57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57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57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