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64B8" w14:textId="77777777" w:rsidR="00A171C3" w:rsidRDefault="00A171C3">
      <w:r>
        <w:t>學佛答問集</w:t>
      </w:r>
      <w:r>
        <w:t>—</w:t>
      </w:r>
      <w:r>
        <w:t xml:space="preserve">被人索錢不止，給還是不給？　　（第四一七集）　　</w:t>
      </w:r>
      <w:r>
        <w:t>2000/10/27</w:t>
      </w:r>
      <w:r>
        <w:t xml:space="preserve">　　新加坡佛教居士林　　檔名：</w:t>
      </w:r>
      <w:r>
        <w:t xml:space="preserve">29-522-0417 </w:t>
      </w:r>
    </w:p>
    <w:p w14:paraId="3A93A9E8" w14:textId="77777777" w:rsidR="00A171C3" w:rsidRDefault="00A171C3">
      <w:pPr>
        <w:pStyle w:val="a3"/>
      </w:pPr>
      <w:r>
        <w:t xml:space="preserve">　　問：「我母親有一位遠房的姊姊，就是所謂燒香看病的神婆。早年找她看過病，給過她不少錢，病也沒有好。現在信佛，也不找她了，可是她索錢不止，我母親能聽見和看見她，請問給還是不給？」</w:t>
      </w:r>
      <w:r>
        <w:t xml:space="preserve"> </w:t>
      </w:r>
    </w:p>
    <w:p w14:paraId="4DE9F290" w14:textId="77777777" w:rsidR="00A171C3" w:rsidRDefault="00A171C3">
      <w:pPr>
        <w:pStyle w:val="a3"/>
      </w:pPr>
      <w:r>
        <w:t xml:space="preserve">　　答：你的母親能聽見和看見她，她這個人在不在了？你是佛教徒，遇到這個事情應當要給。往年我在台北參加佛教會辦的大專佛學講座，主持講座的是道安老法師。這位老法師非常慈悲，於是就有很多人想方法騙老法師的錢，老法師都給。騙他的人就很得意：「今天老和尚又上當，又破了財。」有一天，我去看老和尚，我在門外看到一個人，這個人我也認識，也常常去看老法師。他離開走出去了，我走進來，我進去之後，老和尚問我：「剛才有一個什麼居士，你看到過沒有？」我說：「看到過，他剛剛出去。」老和尚說：「他今天又來騙我。」原來老和尚知道。我說：「那你給他沒有？」「給他了。」老和尚給他了。騙他的人認為老和尚愚痴不知道，受騙了。其實，老和尚清清楚楚、明明白白，「騙我，我也給你！」這叫真慈悲，這是智慧。哪一天他曉得了，每一次騙老和尚，老和尚都知道，一點也不糊塗，這人就會有慚愧心，就會回頭，這是所謂：「佛氏門中，不捨一人。」　　節錄自：</w:t>
      </w:r>
      <w:r>
        <w:t>21-090-0034</w:t>
      </w:r>
      <w:r>
        <w:t xml:space="preserve">學佛答問　　</w:t>
      </w:r>
    </w:p>
    <w:sectPr w:rsidR="00A171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D9A1B" w14:textId="77777777" w:rsidR="00A171C3" w:rsidRDefault="00A171C3" w:rsidP="00E211E5">
      <w:r>
        <w:separator/>
      </w:r>
    </w:p>
  </w:endnote>
  <w:endnote w:type="continuationSeparator" w:id="0">
    <w:p w14:paraId="73C81073" w14:textId="77777777" w:rsidR="00A171C3" w:rsidRDefault="00A171C3" w:rsidP="00E21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611F5" w14:textId="77777777" w:rsidR="00A171C3" w:rsidRDefault="00A171C3" w:rsidP="00E211E5">
      <w:r>
        <w:separator/>
      </w:r>
    </w:p>
  </w:footnote>
  <w:footnote w:type="continuationSeparator" w:id="0">
    <w:p w14:paraId="274CE7A0" w14:textId="77777777" w:rsidR="00A171C3" w:rsidRDefault="00A171C3" w:rsidP="00E211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E5"/>
    <w:rsid w:val="00A171C3"/>
    <w:rsid w:val="00B519F4"/>
    <w:rsid w:val="00E2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A14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11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11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11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11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