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2F9B" w14:textId="77777777" w:rsidR="00433C81" w:rsidRDefault="00433C81">
      <w:r>
        <w:t>學佛答問集</w:t>
      </w:r>
      <w:r>
        <w:t>—</w:t>
      </w:r>
      <w:r>
        <w:t xml:space="preserve">煩惱到底要不要斷？　　（第四三二集）　　</w:t>
      </w:r>
      <w:r>
        <w:t>2000/10/29</w:t>
      </w:r>
      <w:r>
        <w:t xml:space="preserve">　　新加坡佛教居士林　　檔名：</w:t>
      </w:r>
      <w:r>
        <w:t xml:space="preserve">29-522-0432 </w:t>
      </w:r>
    </w:p>
    <w:p w14:paraId="6E9419A8" w14:textId="77777777" w:rsidR="00433C81" w:rsidRDefault="00433C81">
      <w:pPr>
        <w:pStyle w:val="a3"/>
      </w:pPr>
      <w:r>
        <w:t xml:space="preserve">　　問：「師父常說要斷煩惱，經上又說煩惱不能斷，請問師父煩惱到底要不要斷？要怎麼斷法？」</w:t>
      </w:r>
      <w:r>
        <w:t xml:space="preserve"> </w:t>
      </w:r>
    </w:p>
    <w:p w14:paraId="42A945C1" w14:textId="77777777" w:rsidR="00433C81" w:rsidRDefault="00433C81">
      <w:pPr>
        <w:pStyle w:val="a3"/>
      </w:pPr>
      <w:r>
        <w:t xml:space="preserve">　　答：你問的問題沒錯，佛在大乘經上告訴我們，「煩惱即菩提」；煩惱要是斷了，菩提不就沒有了！煩惱要不要斷？要斷。煩惱不斷，你沒有辦法離開娑婆世界，沒有辦法脫離六道輪迴，這是肯定的。其實煩惱不是斷，煩惱是轉變，把它轉變成菩提；煩惱已經變成菩提，所以我們說煩惱斷了、菩提生了，就是這個意思。譬如我們此地供養的一尊釋迦牟尼佛的佛像，這佛像是金的，我們現在想供養阿彌陀佛，我把這一尊佛像融化，再塑造一尊阿彌陀佛，釋迦牟尼佛斷了，阿彌陀佛生了，你們想想，它怎麼斷的，怎麼生的，還是這一塊黃金，把這一塊黃金重新塑造一尊阿彌陀佛，就是這個意思。所以你要懂斷的用意，斷不是斷滅，斷是轉變，是這個意思。你瞭解就曉得煩惱要不要斷、怎麼斷法，你就懂得了。</w:t>
      </w:r>
      <w:r>
        <w:t xml:space="preserve"> </w:t>
      </w:r>
    </w:p>
    <w:p w14:paraId="72E5E38A" w14:textId="77777777" w:rsidR="00433C81" w:rsidRDefault="00433C81">
      <w:pPr>
        <w:pStyle w:val="a3"/>
      </w:pPr>
      <w:r>
        <w:t xml:space="preserve">　　問：「如果因果相續即轉變不空，你說當從緣上斷，佛菩薩或古來大德們，他們可以把緣斷了，為什麼還要來受種種業報，請問是否只是表演給眾生看？」</w:t>
      </w:r>
      <w:r>
        <w:t xml:space="preserve"> </w:t>
      </w:r>
    </w:p>
    <w:p w14:paraId="78570A95" w14:textId="77777777" w:rsidR="00433C81" w:rsidRDefault="00433C81">
      <w:pPr>
        <w:pStyle w:val="a3"/>
      </w:pPr>
      <w:r>
        <w:t xml:space="preserve">　　答：沒錯，諸佛菩薩到我們世間來示現，種種示現都是表演給我們看的。看出門道的人，都開悟了，都得利益了；看不出門道的人，也種了善根，縱然是誤解佛的意思，也種善根。我們要懂得這個意思。</w:t>
      </w:r>
      <w:r>
        <w:t xml:space="preserve"> </w:t>
      </w:r>
    </w:p>
    <w:p w14:paraId="3E3DF43C" w14:textId="77777777" w:rsidR="00433C81" w:rsidRDefault="00433C81">
      <w:pPr>
        <w:pStyle w:val="a3"/>
      </w:pPr>
      <w:r>
        <w:t xml:space="preserve">　　從緣上斷，這句話的意思很深，這個緣不是事相，是心裡上那個攀緣斷，不是從外面境界事相上斷。若誤會從外面事相上斷，你就錯了，事相上斷了，你的心裡頭沒有斷，還是造業，還要受報。從心裡斷，從念頭斷，然後才能契入佛的境界；佛的境界，《華嚴經》講得很清楚，「理事無礙，事事無礙」。可見得，事相上沒有障礙，障礙在心裡，就是妄想、分別、執著。諸佛菩薩、古來祖師大德示現，從事相上斷，讓我們領會這個意思，他從心上斷我們看不出來，必須在事上表演給我們看，我們從事上能夠體會到理上，這才能得利益。一味去學事相，學不像，必須要懂理。所以，看到事，要能明理；看到理，事上要通達，這樣學佛才得真實利益。</w:t>
      </w:r>
      <w:r>
        <w:t xml:space="preserve"> </w:t>
      </w:r>
    </w:p>
    <w:p w14:paraId="69CF703F" w14:textId="77777777" w:rsidR="00433C81" w:rsidRDefault="00433C81">
      <w:pPr>
        <w:pStyle w:val="a3"/>
      </w:pPr>
      <w:r>
        <w:t xml:space="preserve">　　節錄自：</w:t>
      </w:r>
      <w:r>
        <w:t>21-090-0035</w:t>
      </w:r>
      <w:r>
        <w:t xml:space="preserve">學佛答問　　</w:t>
      </w:r>
    </w:p>
    <w:sectPr w:rsidR="00433C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BBF85" w14:textId="77777777" w:rsidR="00433C81" w:rsidRDefault="00433C81" w:rsidP="00B22E55">
      <w:r>
        <w:separator/>
      </w:r>
    </w:p>
  </w:endnote>
  <w:endnote w:type="continuationSeparator" w:id="0">
    <w:p w14:paraId="6BAA2390" w14:textId="77777777" w:rsidR="00433C81" w:rsidRDefault="00433C81" w:rsidP="00B2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C5FF" w14:textId="77777777" w:rsidR="00433C81" w:rsidRDefault="00433C81" w:rsidP="00B22E55">
      <w:r>
        <w:separator/>
      </w:r>
    </w:p>
  </w:footnote>
  <w:footnote w:type="continuationSeparator" w:id="0">
    <w:p w14:paraId="02C93BE5" w14:textId="77777777" w:rsidR="00433C81" w:rsidRDefault="00433C81" w:rsidP="00B22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55"/>
    <w:rsid w:val="00433C81"/>
    <w:rsid w:val="00B22E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AE6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