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59AD" w14:textId="77777777" w:rsidR="0014498E" w:rsidRDefault="0014498E">
      <w:r>
        <w:t>學佛答問集</w:t>
      </w:r>
      <w:r>
        <w:t>—</w:t>
      </w:r>
      <w:r>
        <w:t xml:space="preserve">收舍利該用什麼儀式？　　（第四四七集）　　</w:t>
      </w:r>
      <w:r>
        <w:t>2000/10/31</w:t>
      </w:r>
      <w:r>
        <w:t xml:space="preserve">　　新加坡佛教居士林　　檔名：</w:t>
      </w:r>
      <w:r>
        <w:t xml:space="preserve">29-522-0447 </w:t>
      </w:r>
    </w:p>
    <w:p w14:paraId="041E0B22" w14:textId="77777777" w:rsidR="0014498E" w:rsidRDefault="0014498E">
      <w:pPr>
        <w:pStyle w:val="a3"/>
      </w:pPr>
      <w:r>
        <w:t xml:space="preserve">　　問：「有一位老太太預知時至，火化後，他的兒子明明看到腳下閃亮，可是一撿又沒有，請問收舍利該用什麼儀式？」</w:t>
      </w:r>
      <w:r>
        <w:t xml:space="preserve"> </w:t>
      </w:r>
    </w:p>
    <w:p w14:paraId="0F9DBD32" w14:textId="77777777" w:rsidR="0014498E" w:rsidRDefault="0014498E">
      <w:pPr>
        <w:pStyle w:val="a3"/>
      </w:pPr>
      <w:r>
        <w:t xml:space="preserve">　　答：在佛門裡面，四眾弟子往生火化之後，有時候會有舍利。過去初學佛的時候，也問過一些老和尚，我曾經問過章嘉大師，「舍利」是怎麼形成的？為什麼會有？他老人家告訴我：一般來說，舍利與清淨心有關係，也就是與定功有關係。如果心地散亂，決定不可能有，有禪定功夫且心地清淨就可能有，但多少、顏色不一定，看功夫的淺深。</w:t>
      </w:r>
      <w:r>
        <w:t xml:space="preserve"> </w:t>
      </w:r>
    </w:p>
    <w:p w14:paraId="316FD03A" w14:textId="77777777" w:rsidR="0014498E" w:rsidRDefault="0014498E">
      <w:pPr>
        <w:pStyle w:val="a3"/>
      </w:pPr>
      <w:r>
        <w:t xml:space="preserve">　　留舍利、留肉身都不能夠證明他的成就，這個要知道，只可以說他修行有功夫，說成就這很難講，這不能代表成就；同時還與願力有關係，有很多真正成就的人，他不想留舍利，也不想留肉身，也與願力有很大的關係。一般留舍利無非是給後人做紀念，也給學佛同修一種鼓勵，學佛的人火化跟一般人不一樣，這是給修行人一種鼓勵，有這個作用。</w:t>
      </w:r>
      <w:r>
        <w:t xml:space="preserve"> </w:t>
      </w:r>
    </w:p>
    <w:p w14:paraId="2994093A" w14:textId="77777777" w:rsidR="0014498E" w:rsidRDefault="0014498E">
      <w:pPr>
        <w:pStyle w:val="a3"/>
      </w:pPr>
      <w:r>
        <w:t xml:space="preserve">　　撿舍利沒有一定的儀式，最重要是恭敬心。火化後在骨灰裡面撿舍利，舍利分布情形也不一定，舍利有骨頭結成的、有肉結成的、有血液結成的、也有毛髮結成的，所以它的形狀、色彩都不一樣，這不難見到，可以多看看。　　節錄自：</w:t>
      </w:r>
      <w:r>
        <w:t>21-090-0037</w:t>
      </w:r>
      <w:r>
        <w:t xml:space="preserve">學佛答問　　</w:t>
      </w:r>
    </w:p>
    <w:sectPr w:rsidR="00144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31ED5" w14:textId="77777777" w:rsidR="0014498E" w:rsidRDefault="0014498E" w:rsidP="005760EF">
      <w:r>
        <w:separator/>
      </w:r>
    </w:p>
  </w:endnote>
  <w:endnote w:type="continuationSeparator" w:id="0">
    <w:p w14:paraId="447C032B" w14:textId="77777777" w:rsidR="0014498E" w:rsidRDefault="0014498E" w:rsidP="0057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154E" w14:textId="77777777" w:rsidR="0014498E" w:rsidRDefault="0014498E" w:rsidP="005760EF">
      <w:r>
        <w:separator/>
      </w:r>
    </w:p>
  </w:footnote>
  <w:footnote w:type="continuationSeparator" w:id="0">
    <w:p w14:paraId="1423C121" w14:textId="77777777" w:rsidR="0014498E" w:rsidRDefault="0014498E" w:rsidP="00576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EF"/>
    <w:rsid w:val="0014498E"/>
    <w:rsid w:val="005760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801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0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0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0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0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