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8D12" w14:textId="77777777" w:rsidR="00C24D8D" w:rsidRDefault="00C24D8D">
      <w:r>
        <w:t>學佛答問集</w:t>
      </w:r>
      <w:r>
        <w:t>—</w:t>
      </w:r>
      <w:r>
        <w:t xml:space="preserve">應該揭發他人的罪行，還是任由發展？　　（第四五二集）　　</w:t>
      </w:r>
      <w:r>
        <w:t>2000/10/31</w:t>
      </w:r>
      <w:r>
        <w:t xml:space="preserve">　　新加坡佛教居士林　　檔名：</w:t>
      </w:r>
      <w:r>
        <w:t xml:space="preserve">29-522-0452 </w:t>
      </w:r>
    </w:p>
    <w:p w14:paraId="2BB5908E" w14:textId="77777777" w:rsidR="00C24D8D" w:rsidRDefault="00C24D8D">
      <w:pPr>
        <w:pStyle w:val="a3"/>
      </w:pPr>
      <w:r>
        <w:t xml:space="preserve">　　問：「弟子今有兩個問題恭請老法師開示指教。問題一：弟子就職於一個規模龐大的公司，員工約有二、三百人。在弟子的部門，有一幫約六、七人合在一起偷取公司的客戶據為己有，間接上是偷盜公司的收入，每一個工作日約偷取六百新元或更多，這不法的勾當已經持續兩年有餘。弟子本想上報最高層以制止他們，然而想到這六、七人的後果有可能會入獄，心中久久難下決定。因為想起師父平日教導：「看一切人都是菩薩，看人只看一些好處」；又「若真修行人，不見他人過」及「不要與他人結怨」。然而任由這件非法的事發展下去，日久必成禍害。想起慈悲而不理智是禍害，弟子覺得還是應該加以揭發該等罪行。請問弟子這樣做是對是錯，有沒有造業？」</w:t>
      </w:r>
      <w:r>
        <w:t xml:space="preserve"> </w:t>
      </w:r>
    </w:p>
    <w:p w14:paraId="6F776715" w14:textId="77777777" w:rsidR="00C24D8D" w:rsidRDefault="00C24D8D">
      <w:pPr>
        <w:pStyle w:val="a3"/>
      </w:pPr>
      <w:r>
        <w:t xml:space="preserve">　　答：這個事情你自己多想想、多看看。實在說，個人造業個人受報。人家這樣做，你知道是不如法，自己決定不可以這樣作法，自己要做得如理如法。至於他為什麼要這樣作法，是不是為生活逼迫，還是別有原因，你要想干涉這樁事情，你就要查清楚，然後你才知道應該如何來處理。</w:t>
      </w:r>
      <w:r>
        <w:t xml:space="preserve"> </w:t>
      </w:r>
    </w:p>
    <w:p w14:paraId="52BA861E" w14:textId="77777777" w:rsidR="00C24D8D" w:rsidRDefault="00C24D8D">
      <w:pPr>
        <w:pStyle w:val="a3"/>
      </w:pPr>
      <w:r>
        <w:t xml:space="preserve">　　往年永明延壽大師沒有出家前，他就常常偷國庫的錢，他偷去不是自己享受，他是偷去放生，替國家修福，因為國家不懂放生。所以你一定要查問清楚，他是什麼原因要做這個事情。因為看你在上面寫的數目不是很大，如果他一次盜上幾百萬、幾千萬新幣，這個事情就嚴重了，會造成你公司很大的損失。你公司員工有二、三百人，六、七個人只偷了六百新元不算多，這是小事一樁。所以一定要問清楚、要調查清楚，你願意干涉你就調查清楚，不願意干涉就不要放在自己心上，自己好好念佛就好了。所以這要看事實真相，才知道應當怎麼處理。　　節錄自：</w:t>
      </w:r>
      <w:r>
        <w:t>21-090-0037</w:t>
      </w:r>
      <w:r>
        <w:t xml:space="preserve">學佛答問　　</w:t>
      </w:r>
    </w:p>
    <w:sectPr w:rsidR="00C24D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6249C" w14:textId="77777777" w:rsidR="00C24D8D" w:rsidRDefault="00C24D8D" w:rsidP="005662F1">
      <w:r>
        <w:separator/>
      </w:r>
    </w:p>
  </w:endnote>
  <w:endnote w:type="continuationSeparator" w:id="0">
    <w:p w14:paraId="71E03B1F" w14:textId="77777777" w:rsidR="00C24D8D" w:rsidRDefault="00C24D8D" w:rsidP="0056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DA0A" w14:textId="77777777" w:rsidR="00C24D8D" w:rsidRDefault="00C24D8D" w:rsidP="005662F1">
      <w:r>
        <w:separator/>
      </w:r>
    </w:p>
  </w:footnote>
  <w:footnote w:type="continuationSeparator" w:id="0">
    <w:p w14:paraId="23602711" w14:textId="77777777" w:rsidR="00C24D8D" w:rsidRDefault="00C24D8D" w:rsidP="00566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F1"/>
    <w:rsid w:val="005662F1"/>
    <w:rsid w:val="00B519F4"/>
    <w:rsid w:val="00C2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B85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