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554B2" w14:textId="77777777" w:rsidR="00EE1453" w:rsidRDefault="00EE1453">
      <w:r>
        <w:t>學佛答問集</w:t>
      </w:r>
      <w:r>
        <w:t>—</w:t>
      </w:r>
      <w:r>
        <w:t xml:space="preserve">無知浪費孩子的成長期，後悔莫及　　（第四七五集）　　</w:t>
      </w:r>
      <w:r>
        <w:t>2000/11/2</w:t>
      </w:r>
      <w:r>
        <w:t xml:space="preserve">　　新加坡佛教居士林　　檔名：</w:t>
      </w:r>
      <w:r>
        <w:t xml:space="preserve">29-522-0475 </w:t>
      </w:r>
    </w:p>
    <w:p w14:paraId="15BEECC2" w14:textId="77777777" w:rsidR="00EE1453" w:rsidRDefault="00EE1453">
      <w:pPr>
        <w:pStyle w:val="a3"/>
      </w:pPr>
      <w:r>
        <w:t xml:space="preserve">　　問：「由於過去的無知，只為事業，把孩子寶貴的成長期白白浪費。現在他已經是中三學生，回想起來真是後悔莫及，傷心欲絕，一整天他都在打殺魔鬼恐怖的電視及電腦中。」</w:t>
      </w:r>
      <w:r>
        <w:t xml:space="preserve"> </w:t>
      </w:r>
    </w:p>
    <w:p w14:paraId="588D9BE0" w14:textId="77777777" w:rsidR="00EE1453" w:rsidRDefault="00EE1453">
      <w:pPr>
        <w:pStyle w:val="a3"/>
      </w:pPr>
      <w:r>
        <w:t xml:space="preserve">　　答：這個事情在現代社會非常普遍，也能夠給作父母的人帶來警覺心，這的確是一個非常嚴重的家庭問題。一個家庭能不能興旺，要看他有沒有後繼的人才；如果後繼無人，這個家庭就衰亡了，你這一代能夠飛黃騰達，你底下一代就完了，你是失敗，不是成功。真正成功興旺的家庭，氣象一代比一代興旺，這是世間人所讚歎的；如果一代不如一代，問題就來了，這很值得我們去思考。所以，整個社會的安危、世界的和平、眾生的幸福，說實在話，都是繫在家庭教育。</w:t>
      </w:r>
      <w:r>
        <w:t xml:space="preserve"> </w:t>
      </w:r>
    </w:p>
    <w:p w14:paraId="4BA1D291" w14:textId="77777777" w:rsidR="00EE1453" w:rsidRDefault="00EE1453">
      <w:pPr>
        <w:pStyle w:val="a3"/>
      </w:pPr>
      <w:r>
        <w:t xml:space="preserve">　　我們也很感嘆說，現代家庭跟古聖先賢的教學脫節了，脫節的時間很長。現代人處事待人接物，連自己日常生活規矩、禮節都不懂，表現出來的叫人家看了討厭，厭棄你，你在社會上立足就難。古時候儒家講威儀，佛法重視威儀，威儀就是現在人講的風度，一舉一動如理如法，都是從小養成的習慣，但現在沒人教了。古時候從開始認字、讀書，就教《弟子規》，《弟子規》教導小朋友懂得生活、待人接物的禮節，是基本做人的規矩。這本書試問你們同學當中哪個人從小學過？佛在《無量壽經》感嘆的說：「先人不善（無知），不識道德，無有語者。」先人無知，是不知道聖賢教誨，因為不認識，所以沒有教你。我們現在一舉一動面目可憎，無論做什麼事情，得到別人幫助很困難，人家看到你遠遠就離開了，因此，這些小禮節不能不重視。</w:t>
      </w:r>
      <w:r>
        <w:t xml:space="preserve"> </w:t>
      </w:r>
    </w:p>
    <w:p w14:paraId="1A17D7A0" w14:textId="77777777" w:rsidR="00EE1453" w:rsidRDefault="00EE1453">
      <w:pPr>
        <w:pStyle w:val="a3"/>
      </w:pPr>
      <w:r>
        <w:t xml:space="preserve">　　我們過去在台中，請求李老師為我們講《禮記》，這個事情可難。請他講經往往一口就答應，我請他講《禮記》，好像請過四次才勉強答應。開講的第一天，第一句話就問，「你們學這個幹什麼？」現在社會上都不要了，你們還想學這個？最後說，也好。不管社會要不要，總而言之，你懂得禮貌，社會上不懂禮的人看到你也歡喜；你是不懂禮的人，不懂禮的人看到你也討厭。所以，他給我們講《禮記》，就是本著這個原則，也就是在社會上處事待人接物不叫別人討厭。他是這個原則來給我們講古禮，這是李老師苦口婆心，慈悲教誨。</w:t>
      </w:r>
      <w:r>
        <w:t xml:space="preserve"> </w:t>
      </w:r>
    </w:p>
    <w:p w14:paraId="1FB7CB86" w14:textId="77777777" w:rsidR="00EE1453" w:rsidRDefault="00EE1453">
      <w:pPr>
        <w:pStyle w:val="a3"/>
      </w:pPr>
      <w:r>
        <w:t xml:space="preserve">　　現在居士林「耕心園」，小朋友念《弟子規》，有一次，我拿了不少本到淨宗學會分發給每一位同學。為什麼？我們要認真學，我們若不學，將來連「耕心園」小朋友都瞧不起你，那就很難為情！如果想弘法利生接引大眾，這些基本的規矩確實不能不懂，不能不養成，要在自己日常生活習慣中養成，這一點相當重要。</w:t>
      </w:r>
      <w:r>
        <w:t xml:space="preserve"> </w:t>
      </w:r>
    </w:p>
    <w:p w14:paraId="6907A892" w14:textId="77777777" w:rsidR="00EE1453" w:rsidRDefault="00EE1453">
      <w:pPr>
        <w:pStyle w:val="a3"/>
      </w:pPr>
      <w:r>
        <w:t xml:space="preserve">　　她說，家庭裡面電視和電腦是害死人，這是真的。這是今天世間的大魔王，把這兩大魔王請在家裡，家裡面想要太平可不容易。真正有智慧的人，家裡面雖然有小朋友，他不買電視也不買電腦。當然這個做得也過分，最好是電視和電腦要監視，小朋友看的時候跟著他看，看他看些什麼節目，這樣比較適中。</w:t>
      </w:r>
      <w:r>
        <w:t xml:space="preserve"> </w:t>
      </w:r>
    </w:p>
    <w:p w14:paraId="65DAE186" w14:textId="77777777" w:rsidR="00EE1453" w:rsidRDefault="00EE1453">
      <w:pPr>
        <w:pStyle w:val="a3"/>
      </w:pPr>
      <w:r>
        <w:t xml:space="preserve">　　問：「做為媽媽的我，《了凡四訓》、《陰騭文》以及世出世間法，能作所作，我都盡一切最大的努力，現在不知還有什麼方法能救這個孩子？」</w:t>
      </w:r>
      <w:r>
        <w:t xml:space="preserve"> </w:t>
      </w:r>
    </w:p>
    <w:p w14:paraId="190AAE85" w14:textId="77777777" w:rsidR="00EE1453" w:rsidRDefault="00EE1453">
      <w:pPr>
        <w:pStyle w:val="a3"/>
      </w:pPr>
      <w:r>
        <w:lastRenderedPageBreak/>
        <w:t xml:space="preserve">　　答：很困難，小孩「少成若天性，習慣成自然」。古聖先賢教給我們，「教子嬰孩」。你要教小孩，從什麼時候教起？嬰兒，剛出生就要教他。到他已經養成這種壞習慣，你再要叫他改，他會反抗，他會瞋恨、叛逆，事情的麻煩就大了，相當不容易！在這種環境之下，只能做潛移默化，自己做一個最好的榜樣給兒女看。兒女現在雖然不懂，現在雖然叛逆，等他到了四十、五十、六十歲的時候，他會覺悟，他會想起從前父母做的榜樣。恐怕要用二、三十年的功夫，才能幫助他回頭，他在少壯的時候是回不了頭的。諸位真正明白這個道理，你就要留意，小朋友從什麼時候教起？生下來時候教起，這樣就好教。</w:t>
      </w:r>
      <w:r>
        <w:t xml:space="preserve"> </w:t>
      </w:r>
    </w:p>
    <w:p w14:paraId="49D5D9D1" w14:textId="77777777" w:rsidR="00EE1453" w:rsidRDefault="00EE1453">
      <w:pPr>
        <w:pStyle w:val="a3"/>
      </w:pPr>
      <w:r>
        <w:t xml:space="preserve">　　又問：「這兩年來，我唯有用半夜他睡眠的時候，在他床邊耳邊念佛、誦經給他聽。每一次他的手或身體都會像觸電似的。昨晚，我念佛一半時，他忽然坐上來叫了一聲，講了一些類似印度話，後來我感覺看到動物的一條尾巴，清清楚楚的，請問這是什麼原因？」</w:t>
      </w:r>
      <w:r>
        <w:t xml:space="preserve"> </w:t>
      </w:r>
    </w:p>
    <w:p w14:paraId="2C11F4ED" w14:textId="77777777" w:rsidR="00EE1453" w:rsidRDefault="00EE1453">
      <w:pPr>
        <w:pStyle w:val="a3"/>
      </w:pPr>
      <w:r>
        <w:t xml:space="preserve">　　答：這是講小朋友睡覺的時候，忽然有這個現象，這個現象不要放在心上，佛教導我們，「凡所有相，皆是虛妄」。一個人到世間來，前生不一定是在哪一道，偶爾在特別因緣之下，會有奇異的狀態讓我們接觸到。如果現象是確實的，就可以斷定小孩過去生中是從畜生道來的，這也不足以為怪。為什麼？我們無量劫中，哪一個沒有當過畜生？哪一個沒有做過餓鬼，沒有墮過地獄？這些形形類類的眾生，我們過去生中統統都幹過，現在到人間來，把以前的事情忘掉了。到哪一天你修行證得阿羅漢果，記憶就恢復了，生生世世的事情自己統統記起來了。所以不稀奇，從這些境界我們肯定人有過去、未來，也肯定有六道輪迴。</w:t>
      </w:r>
      <w:r>
        <w:t xml:space="preserve"> </w:t>
      </w:r>
    </w:p>
    <w:p w14:paraId="47EE054F" w14:textId="77777777" w:rsidR="00EE1453" w:rsidRDefault="00EE1453">
      <w:pPr>
        <w:pStyle w:val="a3"/>
      </w:pPr>
      <w:r>
        <w:t xml:space="preserve">　　最近我找美國的一些同修，請他們幫我蒐集外國人對於因果輪迴的報導。他們給我寄了好幾本書來，每一本都這麼厚，好像現在寄了七本來。外國人現在研究因果輪迴相當有成就，現在我們找同修把它翻譯出來，提供給我們做參考。輪迴這樁事東方傳得很久，現在外國人非常認真在研究，他們肯定這件事是真的不是假的。</w:t>
      </w:r>
      <w:r>
        <w:t xml:space="preserve"> </w:t>
      </w:r>
    </w:p>
    <w:p w14:paraId="114E800B" w14:textId="77777777" w:rsidR="00EE1453" w:rsidRDefault="00EE1453">
      <w:pPr>
        <w:pStyle w:val="a3"/>
      </w:pPr>
      <w:r>
        <w:t xml:space="preserve">　　又問：「很多人勸我念大悲咒給他，這是否違反老法師教導我們一向專念？」</w:t>
      </w:r>
      <w:r>
        <w:t xml:space="preserve"> </w:t>
      </w:r>
    </w:p>
    <w:p w14:paraId="0B92DF65" w14:textId="77777777" w:rsidR="00EE1453" w:rsidRDefault="00EE1453">
      <w:pPr>
        <w:pStyle w:val="a3"/>
      </w:pPr>
      <w:r>
        <w:t xml:space="preserve">　　答：實際上也不算是違反，問題是要你有信心。「一切法從心想生」，你對佛號覺得有問題，不太可靠，覺得大悲咒很好，你不妨就念大悲咒。你的心相信哪個法門，那個法門就靈，不相信那個法門，那個法門再好對你也不靈。「一切法從心想生」，這是佛告訴我們的，這是真理。</w:t>
      </w:r>
      <w:r>
        <w:t xml:space="preserve"> </w:t>
      </w:r>
    </w:p>
    <w:p w14:paraId="1C90DE6A" w14:textId="77777777" w:rsidR="00EE1453" w:rsidRDefault="00EE1453">
      <w:pPr>
        <w:pStyle w:val="a3"/>
      </w:pPr>
      <w:r>
        <w:t xml:space="preserve">　　古德提供我們一個參考，「念經不如念咒，念咒不如念佛」。我初學佛的時候，李炳南老師也常講給我們聽。為什麼？古人講「世出世間法，誠則靈」，經太長，誠很難做到。「誠」是什麼？誠是清淨心，沒有一個雜念。一部經那麼長，從頭念到尾不起雜念，太難了！咒比較短一點，時間短，短時間不起雜念比較容易。可是大悲咒也相當長，比一句「南無阿彌陀佛」，不一樣，我念「南無阿彌陀佛」六個字裡面可以不雜一個妄念，念大悲咒就不保險，這就說明為什麼念咒不如念佛；真正要產生效果，一定是清淨心。經懺儀規裡面，我們看到「一心稱念」，有沒有感應就在「一心」，二心就沒有感應。諸位想想，「一心」，這決定是佛號比較容易。</w:t>
      </w:r>
      <w:r>
        <w:t xml:space="preserve"> </w:t>
      </w:r>
    </w:p>
    <w:p w14:paraId="7CB14F3D" w14:textId="77777777" w:rsidR="00EE1453" w:rsidRDefault="00EE1453">
      <w:pPr>
        <w:pStyle w:val="a3"/>
      </w:pPr>
      <w:r>
        <w:lastRenderedPageBreak/>
        <w:t xml:space="preserve">　　蓮池大師講：「六字不如四字」，四字更少，四字是「阿彌陀佛」，「南無」都不要了。蓮池大師自己一生持名念佛，他念四字。《竹窗隨筆》裡面，他說明自己一生念四字，他教別人念佛念六字，念「南無阿彌陀佛」。有人問他：「你自己念四字，為什麼教別人念六字？」他說：「我自己求的是這一生決定往生，所以完全依照佛在經典教導的方法去做，佛在《彌陀經》上教導人執持名號，名號只有四字，我依教奉行。」「為什麼教別人念六字？」他答：「別人未必下定決心求生淨土，加『南無』二字是尊敬。」我們念「阿彌陀佛」，這是直接念名號，加上「南無」，就是現在中國人講「尊敬的阿彌陀佛」，南無是尊敬的意思，這是客氣話。所以不想生西方極樂世界，稱一句「尊敬的阿彌陀佛」，跟阿彌陀佛結個緣。如果真想去，客氣話就不要加，加客氣話幹什麼！蓮池大師告訴我們的，非常值得我們參考，真正想到西方極樂世界，一切客氣都用不上。</w:t>
      </w:r>
      <w:r>
        <w:t xml:space="preserve"> </w:t>
      </w:r>
    </w:p>
    <w:p w14:paraId="3939C2FC" w14:textId="77777777" w:rsidR="00EE1453" w:rsidRDefault="00EE1453">
      <w:pPr>
        <w:pStyle w:val="a3"/>
      </w:pPr>
      <w:r>
        <w:t xml:space="preserve">　　我們睡覺房間，可不可以供阿彌陀佛？可以供。沒有客氣話好講的，我就是要到極樂世界去，我一睜開眼睛就想看到阿彌陀佛，連床頭都可以供。如果你不想到西方極樂世界去，就不可以供；不想到極樂世界去，房間裡面供阿彌陀佛都是開玩笑，那是不恭敬，阿彌陀佛一定要供在佛堂、供在客廳；真正求生極樂世界，什麼忌諱都沒有。你才曉得佛是真慈悲，教我們一切時、一切處不離開佛的形像，這是真心想去西方世界。　　節錄自：</w:t>
      </w:r>
      <w:r>
        <w:t>21-090-0039</w:t>
      </w:r>
      <w:r>
        <w:t xml:space="preserve">學佛答問　　</w:t>
      </w:r>
    </w:p>
    <w:sectPr w:rsidR="00EE145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49C99" w14:textId="77777777" w:rsidR="00EE1453" w:rsidRDefault="00EE1453" w:rsidP="00714377">
      <w:r>
        <w:separator/>
      </w:r>
    </w:p>
  </w:endnote>
  <w:endnote w:type="continuationSeparator" w:id="0">
    <w:p w14:paraId="3CA71055" w14:textId="77777777" w:rsidR="00EE1453" w:rsidRDefault="00EE1453" w:rsidP="007143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83F66" w14:textId="77777777" w:rsidR="00EE1453" w:rsidRDefault="00EE1453" w:rsidP="00714377">
      <w:r>
        <w:separator/>
      </w:r>
    </w:p>
  </w:footnote>
  <w:footnote w:type="continuationSeparator" w:id="0">
    <w:p w14:paraId="2E9DA0ED" w14:textId="77777777" w:rsidR="00EE1453" w:rsidRDefault="00EE1453" w:rsidP="007143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377"/>
    <w:rsid w:val="00714377"/>
    <w:rsid w:val="00B519F4"/>
    <w:rsid w:val="00EE1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19AFF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43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43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43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43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471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2026-08-12T07:08:00Z</dcterms:created>
  <dcterms:modified xsi:type="dcterms:W3CDTF">2026-08-12T07:08:00Z</dcterms:modified>
</cp:coreProperties>
</file>