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AE08" w14:textId="77777777" w:rsidR="008C7E11" w:rsidRDefault="008C7E11">
      <w:r>
        <w:t>學佛答問集</w:t>
      </w:r>
      <w:r>
        <w:t>—</w:t>
      </w:r>
      <w:r>
        <w:t xml:space="preserve">如何理解過去、現在、未來同時存在？　　（第五ＯＯ集）　　</w:t>
      </w:r>
      <w:r>
        <w:t>2000/11/19</w:t>
      </w:r>
      <w:r>
        <w:t xml:space="preserve">　　新加坡佛教居士林　　檔名：</w:t>
      </w:r>
      <w:r>
        <w:t xml:space="preserve">29-522-0500 </w:t>
      </w:r>
    </w:p>
    <w:p w14:paraId="31DA2D51" w14:textId="77777777" w:rsidR="008C7E11" w:rsidRDefault="008C7E11">
      <w:pPr>
        <w:pStyle w:val="a3"/>
      </w:pPr>
      <w:r>
        <w:t xml:space="preserve">　　問：「過去、現在、未來是同時存在，『當處出生，當處滅盡』與『凡所有相，皆是虛妄』，請問該如何與三世同時存在解說？」</w:t>
      </w:r>
      <w:r>
        <w:t xml:space="preserve"> </w:t>
      </w:r>
    </w:p>
    <w:p w14:paraId="1A09500C" w14:textId="77777777" w:rsidR="008C7E11" w:rsidRDefault="008C7E11">
      <w:pPr>
        <w:pStyle w:val="a3"/>
      </w:pPr>
      <w:r>
        <w:t xml:space="preserve">　　答：這個要詳細解說，兩個小時都講不完。縱然講了，你也未必能清楚，因為這是境界上的問題。不是解釋上的，是境界上的問題。你要懂得三世跟十法界是怎麼來的，你要曉得這個原理。佛經告訴我們，這些現象的產生，過去、現在、未來是時間上的現相，十方、十法界是形式上的現相，這些現相全是虛妄的。就如同我們作夢一樣，《金剛經》講：「一切有為法，如夢幻泡影」，它存在不存在？佛跟我們講：「如露亦如電，應作如是觀。」這個意思在般若經裡面，我們講了很多。過去我們在此地講過一部《金剛般若波羅蜜經》，總共講了兩百多個小時，留著有一套錄像帶，諸位有興趣的話可以聽聽。</w:t>
      </w:r>
      <w:r>
        <w:t xml:space="preserve"> </w:t>
      </w:r>
    </w:p>
    <w:p w14:paraId="7250AB1B" w14:textId="77777777" w:rsidR="008C7E11" w:rsidRDefault="008C7E11">
      <w:pPr>
        <w:pStyle w:val="a3"/>
      </w:pPr>
      <w:r>
        <w:t xml:space="preserve">　　這些現相是從我們自己妄想分別執著裡面產生的，如果把妄想分別執著放下，這個現相就不存在了。放下妄想分別執著，這個境界叫「一真法界」。一真法界裡面沒有過去、現在、未來，也沒有十方、十法界，這個問題就解決了。</w:t>
      </w:r>
      <w:r>
        <w:t xml:space="preserve"> </w:t>
      </w:r>
    </w:p>
    <w:p w14:paraId="1BC12758" w14:textId="77777777" w:rsidR="008C7E11" w:rsidRDefault="008C7E11">
      <w:pPr>
        <w:pStyle w:val="a3"/>
      </w:pPr>
      <w:r>
        <w:t xml:space="preserve">　　你要問，「為什麼現在同時存在？」是的，佛的一真法界存在，我們沒有離開妄想分別執著，我們三世十方這個虛妄境界也存在，跟佛菩薩同時存在，就是這個道理。譬如，我們是清醒的，旁邊有一個人在睡覺，睡覺時在作大夢，他作大夢跟我們清醒同時存在，就是這個道理。他幾時夢醒了，他就曉得夢裡的現相都是虛妄的。　　節錄自：</w:t>
      </w:r>
      <w:r>
        <w:t>21-090-0041</w:t>
      </w:r>
      <w:r>
        <w:t xml:space="preserve">學佛答問　　</w:t>
      </w:r>
    </w:p>
    <w:sectPr w:rsidR="008C7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6CC81" w14:textId="77777777" w:rsidR="008C7E11" w:rsidRDefault="008C7E11" w:rsidP="00433136">
      <w:r>
        <w:separator/>
      </w:r>
    </w:p>
  </w:endnote>
  <w:endnote w:type="continuationSeparator" w:id="0">
    <w:p w14:paraId="63B9E614" w14:textId="77777777" w:rsidR="008C7E11" w:rsidRDefault="008C7E11" w:rsidP="00433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4ED5" w14:textId="77777777" w:rsidR="008C7E11" w:rsidRDefault="008C7E11" w:rsidP="00433136">
      <w:r>
        <w:separator/>
      </w:r>
    </w:p>
  </w:footnote>
  <w:footnote w:type="continuationSeparator" w:id="0">
    <w:p w14:paraId="4B88FCA0" w14:textId="77777777" w:rsidR="008C7E11" w:rsidRDefault="008C7E11" w:rsidP="00433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36"/>
    <w:rsid w:val="00433136"/>
    <w:rsid w:val="008C7E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436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