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A5CE" w14:textId="77777777" w:rsidR="0090626D" w:rsidRDefault="0090626D">
      <w:r>
        <w:t>學佛答問集</w:t>
      </w:r>
      <w:r>
        <w:t>—</w:t>
      </w:r>
      <w:r>
        <w:t xml:space="preserve">工作中不斷被折磨而百病纏身，該怎麼辦？　　（第五Ｏ二集）　　</w:t>
      </w:r>
      <w:r>
        <w:t>2000/11/20</w:t>
      </w:r>
      <w:r>
        <w:t xml:space="preserve">　　新加坡佛教居士林　　檔名：</w:t>
      </w:r>
      <w:r>
        <w:t xml:space="preserve">29-522-0502 </w:t>
      </w:r>
    </w:p>
    <w:p w14:paraId="5939B61D" w14:textId="77777777" w:rsidR="0090626D" w:rsidRDefault="0090626D">
      <w:pPr>
        <w:pStyle w:val="a3"/>
      </w:pPr>
      <w:r>
        <w:t xml:space="preserve">　　問：這位同學寫得很長，問，「十一年前，我和一位出名的、盛氣凌人的、歡喜辱罵的上司工作了六年。我職位最低，卻一個人負責全部門最繁重的六百名日薪工人的薪資及行政事務。電腦進修課程，我沒得問津，但在年底沒有人去時就逼我去，我因工作繁重不接受進修，卻冤枉我到處閒談。我職位提升又貶，還叫我跳樓。我以為脫離魔掌，誰想到是認賊作父，竟也是一手遮天的上司。自知業障深重，一向都忍氣吞聲、逆來順受，也從不在工作上嘔氣，每次都把工作辦妥以免無故挨罵。前後的這些上司看到我靜靜不愛管閒事，這個也不例外，漸漸的他們把部門內四分之三的工作都推到我身上，且放縱一個不願意工作的聾啞同事在工作上胡鬧生事，而且還狐假虎威找我麻煩，弄到雞犬不寧，而他卻置之不理。因此其他的同事也把責任及做錯的事情都推到我身上，使我四面楚歌，常常無故遭受上司的大聲喝責。我因身心不能平衡而百病纏身，但我都把他們當作菩薩看待，以為他們不會昧著良心而會提升我，但他們把我的報告寫得很壞，把我打入十八層地獄。我不能抑制自己的起心動念，這些歷史不斷重演，致使我起瞋恨，我感覺得非常悲傷。請問在五濁惡世謀生，不要知道太多事以及一些吃喝玩樂的娛樂，甚至於隨波逐流，這這樣行得通嗎？」</w:t>
      </w:r>
      <w:r>
        <w:t xml:space="preserve"> </w:t>
      </w:r>
    </w:p>
    <w:p w14:paraId="160C4E0E" w14:textId="77777777" w:rsidR="0090626D" w:rsidRDefault="0090626D">
      <w:pPr>
        <w:pStyle w:val="a3"/>
      </w:pPr>
      <w:r>
        <w:t xml:space="preserve">　　答：你寫了這麼多敘述你自己的經歷，這在佛法講是業障。為什麼這麼多同事折磨你，不折磨別人？自己要好好的想想。環境能夠待得下去，可以做下去，實在不能，可以換個環境，這個不算是什麼過失，可以調換個環境。</w:t>
      </w:r>
      <w:r>
        <w:t xml:space="preserve"> </w:t>
      </w:r>
    </w:p>
    <w:p w14:paraId="711B288E" w14:textId="77777777" w:rsidR="0090626D" w:rsidRDefault="0090626D">
      <w:pPr>
        <w:pStyle w:val="a3"/>
      </w:pPr>
      <w:r>
        <w:t xml:space="preserve">　　問：「被人視為避事遁世的時代落伍者，還是業障，我懷疑真正應該是不適者滅亡。」</w:t>
      </w:r>
      <w:r>
        <w:t xml:space="preserve"> </w:t>
      </w:r>
    </w:p>
    <w:p w14:paraId="39EFB5A4" w14:textId="77777777" w:rsidR="0090626D" w:rsidRDefault="0090626D">
      <w:pPr>
        <w:pStyle w:val="a3"/>
      </w:pPr>
      <w:r>
        <w:t xml:space="preserve">　　答：每一個眾生到這個世間來，佛經講得很清楚，都是業力支配的。為什麼到這個世間來？佛的答覆簡單直接：「人生酬業」；就是過去造的業因遇到緣，到這個世間來接受果報。果報各個人不相同，是因為過去生中造的因不一樣，但果報能不能改變？肯定能改。為什麼？因是自己造的，所以自己可以改。</w:t>
      </w:r>
      <w:r>
        <w:t xml:space="preserve"> </w:t>
      </w:r>
    </w:p>
    <w:p w14:paraId="3C181757" w14:textId="77777777" w:rsidR="0090626D" w:rsidRDefault="0090626D">
      <w:pPr>
        <w:pStyle w:val="a3"/>
      </w:pPr>
      <w:r>
        <w:t xml:space="preserve">　　《了凡四訓》是改造命運最好的榜樣，你真的能把它看懂、看通，好好的念兩、三百遍，且能依教奉行，你的命運決定就好轉。所以，不可以消極，你消極決定是隨業流轉。在這個業報裡面受了很多冤枉、受了很多氣，引起你自己的瞋恨，你將來的果報愈來愈往下墮落，這個決定不能改變命運，一定要曉得斷惡修善、逆來順受。斷惡修善是從心地上下功夫，你能夠在《了凡四訓》裡面建立信心，用《太上感應篇》的方法來積功累德，我相信你的命運三、五年就能夠好轉。　　節錄自：</w:t>
      </w:r>
      <w:r>
        <w:t>21-090-0042</w:t>
      </w:r>
      <w:r>
        <w:t xml:space="preserve">學佛答問　　</w:t>
      </w:r>
    </w:p>
    <w:sectPr w:rsidR="009062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C39A" w14:textId="77777777" w:rsidR="0090626D" w:rsidRDefault="0090626D" w:rsidP="004006B3">
      <w:r>
        <w:separator/>
      </w:r>
    </w:p>
  </w:endnote>
  <w:endnote w:type="continuationSeparator" w:id="0">
    <w:p w14:paraId="42BCE460" w14:textId="77777777" w:rsidR="0090626D" w:rsidRDefault="0090626D" w:rsidP="00400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13B3" w14:textId="77777777" w:rsidR="0090626D" w:rsidRDefault="0090626D" w:rsidP="004006B3">
      <w:r>
        <w:separator/>
      </w:r>
    </w:p>
  </w:footnote>
  <w:footnote w:type="continuationSeparator" w:id="0">
    <w:p w14:paraId="0F149A59" w14:textId="77777777" w:rsidR="0090626D" w:rsidRDefault="0090626D" w:rsidP="00400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B3"/>
    <w:rsid w:val="004006B3"/>
    <w:rsid w:val="009062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A3A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6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6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6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6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