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0EE1E" w14:textId="77777777" w:rsidR="00A51238" w:rsidRDefault="00A51238">
      <w:r>
        <w:t>學佛答問集</w:t>
      </w:r>
      <w:r>
        <w:t>—</w:t>
      </w:r>
      <w:r>
        <w:t xml:space="preserve">造惡多端，臨終懺悔往生，是否違背因果？　　（第五四五集）　　</w:t>
      </w:r>
      <w:r>
        <w:t>2000/12/27</w:t>
      </w:r>
      <w:r>
        <w:t xml:space="preserve">　　新加坡佛教居士林　　檔名：</w:t>
      </w:r>
      <w:r>
        <w:t xml:space="preserve">29-522-0545 </w:t>
      </w:r>
    </w:p>
    <w:p w14:paraId="465BDB7A" w14:textId="77777777" w:rsidR="00A51238" w:rsidRDefault="00A51238">
      <w:pPr>
        <w:pStyle w:val="a3"/>
      </w:pPr>
      <w:r>
        <w:t xml:space="preserve">　　問：「一生造惡多端，但臨終真心懺悔念佛，仍可帶業得生西方極樂淨土。而極樂淨土但有諸樂無有眾苦，請問此一現象是否與因果理論有矛盾之處？」</w:t>
      </w:r>
      <w:r>
        <w:t xml:space="preserve"> </w:t>
      </w:r>
    </w:p>
    <w:p w14:paraId="4CFFA46C" w14:textId="77777777" w:rsidR="00A51238" w:rsidRDefault="00A51238">
      <w:pPr>
        <w:pStyle w:val="a3"/>
      </w:pPr>
      <w:r>
        <w:t xml:space="preserve">　　答：這個問題，希望你多讀淨土經論，如果你經論還不能夠悟入，你看歷代祖師大德的著作。過去在台灣毛凌雲居士編了一套《淨土叢書》，內容非常豐富。如果嫌這個分量太多，你不知道從哪裡入門，我可以介紹你從《印光大師文鈔》入門。你把印祖的《文鈔》從頭到尾念十遍，你這個問題就解決了。</w:t>
      </w:r>
      <w:r>
        <w:t xml:space="preserve"> </w:t>
      </w:r>
    </w:p>
    <w:p w14:paraId="0653998E" w14:textId="77777777" w:rsidR="00A51238" w:rsidRDefault="00A51238">
      <w:pPr>
        <w:pStyle w:val="a3"/>
      </w:pPr>
      <w:r>
        <w:t xml:space="preserve">　　淨土的理太深了，古大德講：「唯佛與佛方能究竟。」等覺菩薩都不能完全搞明白，何況我們凡夫！我們憑什麼相信它？憑十方諸佛的讚歎。如果它不是真正好的法門，十方一切諸佛不會讚歎；也憑釋迦牟尼佛真誠的介紹，我們不懂，釋迦牟尼佛大慈大悲為我們介紹。　　節錄自：</w:t>
      </w:r>
      <w:r>
        <w:t>21-090-0046</w:t>
      </w:r>
      <w:r>
        <w:t xml:space="preserve">學佛答問　　</w:t>
      </w:r>
    </w:p>
    <w:sectPr w:rsidR="00A512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F0DBA" w14:textId="77777777" w:rsidR="00A51238" w:rsidRDefault="00A51238" w:rsidP="001448EA">
      <w:r>
        <w:separator/>
      </w:r>
    </w:p>
  </w:endnote>
  <w:endnote w:type="continuationSeparator" w:id="0">
    <w:p w14:paraId="462C573A" w14:textId="77777777" w:rsidR="00A51238" w:rsidRDefault="00A51238" w:rsidP="001448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21C24" w14:textId="77777777" w:rsidR="00A51238" w:rsidRDefault="00A51238" w:rsidP="001448EA">
      <w:r>
        <w:separator/>
      </w:r>
    </w:p>
  </w:footnote>
  <w:footnote w:type="continuationSeparator" w:id="0">
    <w:p w14:paraId="5569C604" w14:textId="77777777" w:rsidR="00A51238" w:rsidRDefault="00A51238" w:rsidP="001448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8EA"/>
    <w:rsid w:val="001448EA"/>
    <w:rsid w:val="00A5123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61644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48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48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48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48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2026-08-12T07:10:00Z</dcterms:created>
  <dcterms:modified xsi:type="dcterms:W3CDTF">2026-08-12T07:10:00Z</dcterms:modified>
</cp:coreProperties>
</file>