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8C9B" w14:textId="77777777" w:rsidR="00411E9B" w:rsidRDefault="00411E9B">
      <w:r>
        <w:t>學佛答問集</w:t>
      </w:r>
      <w:r>
        <w:t>—</w:t>
      </w:r>
      <w:r>
        <w:t xml:space="preserve">從畫像看佛菩薩也有肉身，為什麼會不生不滅？　　（第五六Ｏ集）　　</w:t>
      </w:r>
      <w:r>
        <w:t>2000/12/28</w:t>
      </w:r>
      <w:r>
        <w:t xml:space="preserve">　　新加坡佛教居士林　　檔名：</w:t>
      </w:r>
      <w:r>
        <w:t xml:space="preserve">29-522-0560 </w:t>
      </w:r>
    </w:p>
    <w:p w14:paraId="013CD075" w14:textId="77777777" w:rsidR="00411E9B" w:rsidRDefault="00411E9B">
      <w:pPr>
        <w:pStyle w:val="a3"/>
      </w:pPr>
      <w:r>
        <w:t xml:space="preserve">　　問：「從畫像看，佛菩薩的身體也像有血有肉的凡人的身體，請問為什麼會不生不滅？」</w:t>
      </w:r>
      <w:r>
        <w:t xml:space="preserve"> </w:t>
      </w:r>
    </w:p>
    <w:p w14:paraId="1515CA2F" w14:textId="77777777" w:rsidR="00411E9B" w:rsidRDefault="00411E9B">
      <w:pPr>
        <w:pStyle w:val="a3"/>
      </w:pPr>
      <w:r>
        <w:t xml:space="preserve">　　答：你看的畫像，你看的塑像，告訴你，塑像也是有生有滅，所以佛菩薩的應化身有生有滅。阿彌陀佛在西方極樂世界雖然壽命很長，將來還是有入滅的一天，世尊在經上告訴過我們，阿彌陀佛入般涅槃，上午入般涅槃，下午觀世音菩薩就繼佛位，示現成佛了，誰說沒有生滅？不生不滅是講法身，「法身」沒有生滅，「報身」有生沒有滅，「應化身」有生有滅。我們在西方世界講佛，它有四土，阿彌陀佛的應化身還是有生有滅，我們要懂這個道理。如果你將來對佛法能有再深一層的契入，你就曉得，我們現在這個身也是三身。我們肉體的身是應身，有生有滅；我們的報身有，但沒有證得；我們的法身也有，也沒有證得。「法身」是什麼？是我們六根的根性，你去讀《楞嚴經》就明白了。我們六根的根性是不生不滅，在眼叫見性，在耳叫聞性，見聞覺知，六根門頭放光動地，這個是不生不滅的。生滅跟不生滅是一不是二，它沒有分開。</w:t>
      </w:r>
      <w:r>
        <w:t xml:space="preserve"> </w:t>
      </w:r>
    </w:p>
    <w:p w14:paraId="7FFA30F5" w14:textId="77777777" w:rsidR="00411E9B" w:rsidRDefault="00411E9B">
      <w:pPr>
        <w:pStyle w:val="a3"/>
      </w:pPr>
      <w:r>
        <w:t xml:space="preserve">　　世間人也說，說得不夠仔細，只說了一點皮毛，說「精神不滅」，精神跟肉體是合成一個，但肉體有生滅，精神不滅。我們看外國人，現在出版不少書籍，裡面都是討論輪迴。他們舉的比喻很好，他說「靈魂」，靈魂是不生不滅的。靈魂是什麼？就像那個駕車的人。肉體是什麼？肉體就像是車。你千萬不要把車當作自己，那你就錯了。車走了幾十萬里，不能再走了，丟掉換一部車，這叫「投胎」、叫「轉世」。這個身不要了再換一個身，身有生滅，靈魂沒有生滅，這種認知比一般凡夫就高得多了。可是在佛法裡面告訴我們，靈魂還是有生滅的，真正沒有生滅的是靈魂的性，靈性。靈性沒有生滅，這個就很難懂了，在佛法裡面叫做「心性」，這個是不生不滅。這個問題很深，我們簡單就講到此地，平常在大乘經論講經講到的地方很多。</w:t>
      </w:r>
      <w:r>
        <w:t xml:space="preserve"> </w:t>
      </w:r>
    </w:p>
    <w:p w14:paraId="3C352213" w14:textId="77777777" w:rsidR="00411E9B" w:rsidRDefault="00411E9B">
      <w:pPr>
        <w:pStyle w:val="a3"/>
      </w:pPr>
      <w:r>
        <w:t xml:space="preserve">　　問：「請問往生極樂世界是不是指神識去西方極樂世界？人死後身體留在世間，神識又怎麼能夠生出另外一個身體？」</w:t>
      </w:r>
      <w:r>
        <w:t xml:space="preserve"> </w:t>
      </w:r>
    </w:p>
    <w:p w14:paraId="5D6906E5" w14:textId="77777777" w:rsidR="00411E9B" w:rsidRDefault="00411E9B">
      <w:pPr>
        <w:pStyle w:val="a3"/>
      </w:pPr>
      <w:r>
        <w:t xml:space="preserve">　　答：這個不必解答了，剛才答過了。外國人都知道，神識投胎就是換一個身體。到極樂世界蓮花化生，你的神識去換一個身體，那個身體非常莊嚴，《無量壽經》講得很好，莊嚴的身相跟阿彌陀佛一樣。　　節錄自：</w:t>
      </w:r>
      <w:r>
        <w:t>21-090-0047</w:t>
      </w:r>
      <w:r>
        <w:t xml:space="preserve">學佛答問　　</w:t>
      </w:r>
    </w:p>
    <w:sectPr w:rsidR="00411E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64F71" w14:textId="77777777" w:rsidR="00411E9B" w:rsidRDefault="00411E9B" w:rsidP="002C3223">
      <w:r>
        <w:separator/>
      </w:r>
    </w:p>
  </w:endnote>
  <w:endnote w:type="continuationSeparator" w:id="0">
    <w:p w14:paraId="35D9163C" w14:textId="77777777" w:rsidR="00411E9B" w:rsidRDefault="00411E9B" w:rsidP="002C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EB8A" w14:textId="77777777" w:rsidR="00411E9B" w:rsidRDefault="00411E9B" w:rsidP="002C3223">
      <w:r>
        <w:separator/>
      </w:r>
    </w:p>
  </w:footnote>
  <w:footnote w:type="continuationSeparator" w:id="0">
    <w:p w14:paraId="256C6BCA" w14:textId="77777777" w:rsidR="00411E9B" w:rsidRDefault="00411E9B" w:rsidP="002C3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23"/>
    <w:rsid w:val="002C3223"/>
    <w:rsid w:val="00411E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1BB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