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4152" w14:textId="77777777" w:rsidR="00943315" w:rsidRDefault="00943315">
      <w:r>
        <w:t>學佛答問集</w:t>
      </w:r>
      <w:r>
        <w:t>—</w:t>
      </w:r>
      <w:r>
        <w:t xml:space="preserve">受菩薩戒，是否可以煮肉給家人吃？　　（第五六五集）　　</w:t>
      </w:r>
      <w:r>
        <w:t>2000/12/28</w:t>
      </w:r>
      <w:r>
        <w:t xml:space="preserve">　　新加坡佛教居士林　　檔名：</w:t>
      </w:r>
      <w:r>
        <w:t xml:space="preserve">29-522-0565 </w:t>
      </w:r>
    </w:p>
    <w:p w14:paraId="51CA9D7C" w14:textId="77777777" w:rsidR="00943315" w:rsidRDefault="00943315">
      <w:pPr>
        <w:pStyle w:val="a3"/>
      </w:pPr>
      <w:r>
        <w:t xml:space="preserve">　　問：「受菩薩戒，煮死的魚肉類給家裡人吃，請問是否可以？」</w:t>
      </w:r>
      <w:r>
        <w:t xml:space="preserve"> </w:t>
      </w:r>
    </w:p>
    <w:p w14:paraId="65088ED0" w14:textId="77777777" w:rsidR="00943315" w:rsidRDefault="00943315">
      <w:pPr>
        <w:pStyle w:val="a3"/>
      </w:pPr>
      <w:r>
        <w:t xml:space="preserve">　　答：不殺生，可以，這是佛家講的吃三淨肉。如果你受了菩薩戒，再不煮這些東西給家人吃，你們家就會鬧革命，家裡就不和了，這個要「恆順眾生，隨喜功德」。飲食方面，自己在家裡頭，家親眷屬是我們關係最密切的，首先要度他們。怎麼度他？學了佛之後，比沒有學佛之前要做得更好，更孝順，服務更周到，在愛心照顧上要比沒有學佛之前做得還要好。自己的心愈來愈清淨，愈來愈慈悲，愈來愈有智慧，果然如是，你的身體必定是愈來愈健康。身體健康，佛家講的「光壽無量」，愈來愈光彩，你家裡人看到會感覺得驚訝：「你跟從前不一樣了。你怎麼會搞得這麼好，你到底吃什麼營養？」你就告訴他：「我吃素，我念阿彌陀佛。」他們各個將來都跟你學了。我們自己學佛，學得很邋遢，學得不像樣子，面黃肌瘦，家裡人說：「不能吃素，他都是學佛學壞了」，要懂這個道理。所以一個人學佛，先要度家人，再度你的親戚朋友、鄰里鄉黨，一定要做出樣子給他看。　　節錄自：</w:t>
      </w:r>
      <w:r>
        <w:t>21-090-0047</w:t>
      </w:r>
      <w:r>
        <w:t xml:space="preserve">學佛答問　　</w:t>
      </w:r>
    </w:p>
    <w:sectPr w:rsidR="009433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D2AAA" w14:textId="77777777" w:rsidR="00943315" w:rsidRDefault="00943315" w:rsidP="00D26694">
      <w:r>
        <w:separator/>
      </w:r>
    </w:p>
  </w:endnote>
  <w:endnote w:type="continuationSeparator" w:id="0">
    <w:p w14:paraId="7EA523AB" w14:textId="77777777" w:rsidR="00943315" w:rsidRDefault="00943315" w:rsidP="00D26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A00CA" w14:textId="77777777" w:rsidR="00943315" w:rsidRDefault="00943315" w:rsidP="00D26694">
      <w:r>
        <w:separator/>
      </w:r>
    </w:p>
  </w:footnote>
  <w:footnote w:type="continuationSeparator" w:id="0">
    <w:p w14:paraId="55649222" w14:textId="77777777" w:rsidR="00943315" w:rsidRDefault="00943315" w:rsidP="00D26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94"/>
    <w:rsid w:val="00943315"/>
    <w:rsid w:val="00B519F4"/>
    <w:rsid w:val="00D2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CDE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6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6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6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6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