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6199" w14:textId="77777777" w:rsidR="002378D1" w:rsidRDefault="002378D1">
      <w:r>
        <w:t>學佛答問集</w:t>
      </w:r>
      <w:r>
        <w:t>—</w:t>
      </w:r>
      <w:r>
        <w:t xml:space="preserve">居士升座講經，維那師呼「頂禮法師」，這樣如法嗎？　　（第五八四集）　　</w:t>
      </w:r>
      <w:r>
        <w:t>2001/1/8</w:t>
      </w:r>
      <w:r>
        <w:t xml:space="preserve">　　新加坡佛教居士林　　檔名：</w:t>
      </w:r>
      <w:r>
        <w:t xml:space="preserve">29-522-0584 </w:t>
      </w:r>
    </w:p>
    <w:p w14:paraId="7ECF0385" w14:textId="77777777" w:rsidR="002378D1" w:rsidRDefault="002378D1">
      <w:pPr>
        <w:pStyle w:val="a3"/>
      </w:pPr>
      <w:r>
        <w:t xml:space="preserve">　　問：「居士講經，升座後，維那師呼『頂禮法師』，請問這樣如法嗎？為了重法，故在台上方便呼『頂禮法師』，但在台下還稱某某居士。」</w:t>
      </w:r>
      <w:r>
        <w:t xml:space="preserve"> </w:t>
      </w:r>
    </w:p>
    <w:p w14:paraId="66C6F675" w14:textId="77777777" w:rsidR="002378D1" w:rsidRDefault="002378D1">
      <w:pPr>
        <w:pStyle w:val="a3"/>
      </w:pPr>
      <w:r>
        <w:t xml:space="preserve">　　答：對的，一點沒錯。居士升座講經，升座的時候就是法師。而實在講，這是因為現在大家搞成習慣了，習慣錯了，不但在家居士可以稱法師，他是修學佛法，又以佛法教化眾生，他是法師。升座他是法師，不升座他也是法師，可是我們今天習慣不稱他法師，稱他某某居士，這是習俗，並不如法。</w:t>
      </w:r>
      <w:r>
        <w:t xml:space="preserve"> </w:t>
      </w:r>
    </w:p>
    <w:p w14:paraId="79E9CB21" w14:textId="77777777" w:rsidR="002378D1" w:rsidRDefault="002378D1">
      <w:pPr>
        <w:pStyle w:val="a3"/>
      </w:pPr>
      <w:r>
        <w:t xml:space="preserve">　　不但在家人可以稱法師，在家人一樣稱和尚。佛教裡面，和尚、法師、阿闍梨，不分在家出家，不分男女老少。「和尚」是印度話，梵語，意思是「親教師」，直接教導我，我跟他學，他就是我的和尚；意思來講，他是我的親教師，我的佛法跟他學的，這個人就是我的和尚。不管他是在家、出家，他是男的、女的，只要我跟他學，他是我的老師，用印度話來說就是和尚。所以和尚、法師、阿闍梨，阿闍梨也是老師，他的言行可以做我的榜樣，可以做我的模範，這是在家、出家皆可稱呼。只有比丘、比丘尼、沙彌、沙彌尼，決定是出家稱的，在家人不能稱，這是從稱呼上說的，這個常識要懂。</w:t>
      </w:r>
      <w:r>
        <w:t xml:space="preserve"> </w:t>
      </w:r>
    </w:p>
    <w:p w14:paraId="1922AF05" w14:textId="77777777" w:rsidR="002378D1" w:rsidRDefault="002378D1">
      <w:pPr>
        <w:pStyle w:val="a3"/>
      </w:pPr>
      <w:r>
        <w:t xml:space="preserve">　　禮節，平等的恭敬。我們今天學習講經，上台的時候都是法師，我們是在學習，升大座，大座有些儀規，從右面上，從左面下，有一定的規矩，我們在這裡學習。雖然在這邊學習，將來出去用得上用不上不一定，要見機行事；中國的道場有這個設施，我們一定按照規矩做。要是到外國，人家請你去講經，連講台座位都沒有，外國請你講經，那個講台像我們旁邊站著的講台，外國的講台多半就是一個小桌子在那裡，講的人是站著講的，他沒有座位給你坐。所以到什麼地方，我們「恆順眾生，隨喜功德」，用當地的禮節，當地人就非常歡喜。要用我們佛教傳統的禮節，外面人來的時候，他是來看戲，來看表演。為什麼？跟他的文化習俗不相同，他很不容易接受。一定要曉得，佛菩薩弘法利生是「恆順眾生，隨喜功德」，我們要懂得恆順眾生，要懂得隨喜功德，決定沒有執著分別。當地人覺得怎麼樣好，就怎麼好，一切隨順他們，這是比較容易接受的。　　節錄自：</w:t>
      </w:r>
      <w:r>
        <w:t>21-090-0049</w:t>
      </w:r>
      <w:r>
        <w:t xml:space="preserve">學佛答問　　</w:t>
      </w:r>
    </w:p>
    <w:sectPr w:rsidR="00237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2C3A" w14:textId="77777777" w:rsidR="002378D1" w:rsidRDefault="002378D1" w:rsidP="00A07CC8">
      <w:r>
        <w:separator/>
      </w:r>
    </w:p>
  </w:endnote>
  <w:endnote w:type="continuationSeparator" w:id="0">
    <w:p w14:paraId="259573A1" w14:textId="77777777" w:rsidR="002378D1" w:rsidRDefault="002378D1" w:rsidP="00A07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A5943" w14:textId="77777777" w:rsidR="002378D1" w:rsidRDefault="002378D1" w:rsidP="00A07CC8">
      <w:r>
        <w:separator/>
      </w:r>
    </w:p>
  </w:footnote>
  <w:footnote w:type="continuationSeparator" w:id="0">
    <w:p w14:paraId="348726E0" w14:textId="77777777" w:rsidR="002378D1" w:rsidRDefault="002378D1" w:rsidP="00A07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C8"/>
    <w:rsid w:val="002378D1"/>
    <w:rsid w:val="00A07C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DBE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C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C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C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C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