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4BB3" w14:textId="77777777" w:rsidR="00A10F21" w:rsidRDefault="00A10F21">
      <w:r>
        <w:t>學佛答問集</w:t>
      </w:r>
      <w:r>
        <w:t>—</w:t>
      </w:r>
      <w:r>
        <w:t xml:space="preserve">有人批評《大乘起信論》，是否不當？　　（第六二五集）　　</w:t>
      </w:r>
      <w:r>
        <w:t>2001/1/14</w:t>
      </w:r>
      <w:r>
        <w:t xml:space="preserve">　　新加坡佛教居士林　　檔名：</w:t>
      </w:r>
      <w:r>
        <w:t xml:space="preserve">29-522-0625 </w:t>
      </w:r>
    </w:p>
    <w:p w14:paraId="7474C4C0" w14:textId="77777777" w:rsidR="00A10F21" w:rsidRDefault="00A10F21">
      <w:pPr>
        <w:pStyle w:val="a3"/>
      </w:pPr>
      <w:r>
        <w:t xml:space="preserve">　　問：「弟子曾聽一位法師在錄音帶中說，《大乘起信論》的要害是真妄和合。《大乘起信論》是馬鳴菩薩所造，一直為全世界歷代祖師、大乘行者視為寶典。請問他此批評是否不當？」</w:t>
      </w:r>
      <w:r>
        <w:t xml:space="preserve"> </w:t>
      </w:r>
    </w:p>
    <w:p w14:paraId="3EACF8D4" w14:textId="77777777" w:rsidR="00A10F21" w:rsidRDefault="00A10F21">
      <w:pPr>
        <w:pStyle w:val="a3"/>
      </w:pPr>
      <w:r>
        <w:t xml:space="preserve">　　答：我們對一些人的批評，最好不要把它放在心上，就沒有事了。他批評得恰當不恰當，與我們修學都沒有關係，關鍵在我們自己對於大乘的經論有沒有信心。你後面這幾句話說得很好，「歷代祖師大德都非常重視」，我們看許許多多祖師大德的著作，引用這部論典上的文字很多，由此可知，它得到歷代祖師大德們的認同，這就是決定沒有錯誤，我們應當信受奉行，這樣就好。　　節錄自：</w:t>
      </w:r>
      <w:r>
        <w:t>21-090-0052</w:t>
      </w:r>
      <w:r>
        <w:t xml:space="preserve">學佛答問　　</w:t>
      </w:r>
    </w:p>
    <w:sectPr w:rsidR="00A10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0186" w14:textId="77777777" w:rsidR="00A10F21" w:rsidRDefault="00A10F21" w:rsidP="00E149AA">
      <w:r>
        <w:separator/>
      </w:r>
    </w:p>
  </w:endnote>
  <w:endnote w:type="continuationSeparator" w:id="0">
    <w:p w14:paraId="678937F2" w14:textId="77777777" w:rsidR="00A10F21" w:rsidRDefault="00A10F21" w:rsidP="00E1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F01F" w14:textId="77777777" w:rsidR="00A10F21" w:rsidRDefault="00A10F21" w:rsidP="00E149AA">
      <w:r>
        <w:separator/>
      </w:r>
    </w:p>
  </w:footnote>
  <w:footnote w:type="continuationSeparator" w:id="0">
    <w:p w14:paraId="27C32AE9" w14:textId="77777777" w:rsidR="00A10F21" w:rsidRDefault="00A10F21" w:rsidP="00E14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AA"/>
    <w:rsid w:val="00A10F21"/>
    <w:rsid w:val="00B519F4"/>
    <w:rsid w:val="00E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FB3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9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9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9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9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