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DE4A1A" w14:textId="77777777" w:rsidR="00647BF3" w:rsidRDefault="00647BF3">
      <w:r>
        <w:t>學佛答問集</w:t>
      </w:r>
      <w:r>
        <w:t>—</w:t>
      </w:r>
      <w:r>
        <w:t xml:space="preserve">要一念不生，還是觀想淨土才能去極樂世界？　　（第六二九集）　　</w:t>
      </w:r>
      <w:r>
        <w:t>2001/1/14</w:t>
      </w:r>
      <w:r>
        <w:t xml:space="preserve">　　新加坡佛教居士林　　檔名：</w:t>
      </w:r>
      <w:r>
        <w:t xml:space="preserve">29-522-0629 </w:t>
      </w:r>
    </w:p>
    <w:p w14:paraId="03CDC5DA" w14:textId="77777777" w:rsidR="00647BF3" w:rsidRDefault="00647BF3">
      <w:pPr>
        <w:pStyle w:val="a3"/>
      </w:pPr>
      <w:r>
        <w:t xml:space="preserve">　　問：「聽經經常聽到要一念不生，但是有的說要觀想淨土才可以去西方極樂世界，請問不知應該怎樣才對？」</w:t>
      </w:r>
      <w:r>
        <w:t xml:space="preserve"> </w:t>
      </w:r>
    </w:p>
    <w:p w14:paraId="082C0029" w14:textId="77777777" w:rsidR="00647BF3" w:rsidRDefault="00647BF3">
      <w:pPr>
        <w:pStyle w:val="a3"/>
      </w:pPr>
      <w:r>
        <w:t xml:space="preserve">　　答：這個問題都對，也都不對。怎麼說都對？與自己根性相應就對，與自己根性不相應就不對。這些方法，有的人做很有效果，有的人做沒有效果，這就是根性不相同。大致上，從總的原則上講，我們在修學過程當中常常有兩種狀況出現：一個是「昏沉」，聽經也好，念佛也好，止靜就更不必說了，打瞌睡，這叫昏沉，這是一種狀況；另外一種狀況，跟這些恰恰相反，妄念很多，不用功的時候好像還不覺得，愈是想用功妄念愈多，這在佛法叫「掉舉」，這是妄念多。</w:t>
      </w:r>
      <w:r>
        <w:t xml:space="preserve"> </w:t>
      </w:r>
    </w:p>
    <w:p w14:paraId="1B0ECEB5" w14:textId="77777777" w:rsidR="00647BF3" w:rsidRDefault="00647BF3">
      <w:pPr>
        <w:pStyle w:val="a3"/>
      </w:pPr>
      <w:r>
        <w:t xml:space="preserve">　　這兩種方法是對治的，如果妄念多，就用「一心不亂」，一心不亂是修定，來對付妄念；如果是昏沉，就用「觀」，念佛加上觀想，去對付昏沉，這是治病的方法。要看我們自己是什麼樣的毛病，我們採取什麼樣的方法來對治。如果這兩種毛病都輕，你就不需要，一句佛號念到底就很好，注意調身就行。</w:t>
      </w:r>
      <w:r>
        <w:t xml:space="preserve"> </w:t>
      </w:r>
    </w:p>
    <w:p w14:paraId="221CB6DE" w14:textId="77777777" w:rsidR="00647BF3" w:rsidRDefault="00647BF3">
      <w:pPr>
        <w:pStyle w:val="a3"/>
      </w:pPr>
      <w:r>
        <w:t xml:space="preserve">　　念佛是以經行為主，念佛堂也要懂得這些方法。我們在《華嚴經》看到德雲比丘，在《四十華嚴》裡面是吉祥雲比丘，他是一個修念佛法門的，他念佛的方法偏重在經行，所以說是以繞佛為主。如果繞的時間久了，累了可以坐下來，我們叫「止靜」。繞佛的時候出聲念佛，止靜的時候不出聲音，可以念，也可以不念；如果不念，就聽繞佛的同修念佛的音聲，注意聽，這樣好，都能夠攝心。如果坐久了，起來活動活動，拜佛好，拜個十幾拜，拜個幾十拜，保持著心不散亂，非常重要！「心淨則佛土淨」，念佛往生最重要的條件是清淨心。　　節錄自：</w:t>
      </w:r>
      <w:r>
        <w:t>21-090-0052</w:t>
      </w:r>
      <w:r>
        <w:t xml:space="preserve">學佛答問　　</w:t>
      </w:r>
    </w:p>
    <w:sectPr w:rsidR="00647BF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75EEAF" w14:textId="77777777" w:rsidR="00647BF3" w:rsidRDefault="00647BF3" w:rsidP="00FC7833">
      <w:r>
        <w:separator/>
      </w:r>
    </w:p>
  </w:endnote>
  <w:endnote w:type="continuationSeparator" w:id="0">
    <w:p w14:paraId="7198E932" w14:textId="77777777" w:rsidR="00647BF3" w:rsidRDefault="00647BF3" w:rsidP="00FC783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F20477" w14:textId="77777777" w:rsidR="00647BF3" w:rsidRDefault="00647BF3" w:rsidP="00FC7833">
      <w:r>
        <w:separator/>
      </w:r>
    </w:p>
  </w:footnote>
  <w:footnote w:type="continuationSeparator" w:id="0">
    <w:p w14:paraId="3A04B7C7" w14:textId="77777777" w:rsidR="00647BF3" w:rsidRDefault="00647BF3" w:rsidP="00FC783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7833"/>
    <w:rsid w:val="00647BF3"/>
    <w:rsid w:val="00B519F4"/>
    <w:rsid w:val="00FC78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0F2DD48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C783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C783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C783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C783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110</Words>
  <Characters>629</Characters>
  <Application>Microsoft Office Word</Application>
  <DocSecurity>0</DocSecurity>
  <Lines>5</Lines>
  <Paragraphs>1</Paragraphs>
  <ScaleCrop>false</ScaleCrop>
  <Company/>
  <LinksUpToDate>false</LinksUpToDate>
  <CharactersWithSpaces>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2026-08-12T07:13:00Z</dcterms:created>
  <dcterms:modified xsi:type="dcterms:W3CDTF">2026-08-12T07:13:00Z</dcterms:modified>
</cp:coreProperties>
</file>