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E9D0" w14:textId="77777777" w:rsidR="00AB4525" w:rsidRDefault="00AB4525">
      <w:r>
        <w:t>學佛答問集</w:t>
      </w:r>
      <w:r>
        <w:t>—</w:t>
      </w:r>
      <w:r>
        <w:t xml:space="preserve">哪些書有沒有必要看？　　（第六四四集）　　</w:t>
      </w:r>
      <w:r>
        <w:t>2001/1/15</w:t>
      </w:r>
      <w:r>
        <w:t xml:space="preserve">　　新加坡佛教居士林　　檔名：</w:t>
      </w:r>
      <w:r>
        <w:t xml:space="preserve">29-522-0644 </w:t>
      </w:r>
    </w:p>
    <w:p w14:paraId="0363A336" w14:textId="77777777" w:rsidR="00AB4525" w:rsidRDefault="00AB4525">
      <w:pPr>
        <w:pStyle w:val="a3"/>
      </w:pPr>
      <w:r>
        <w:t xml:space="preserve">　　問：「我看過圓頓兩冊書，書的主要內容告訴眾生做好人，讓人在生活當中修鍊，並沒有什麼經典，只講生活中對事、對物、對人的一些作法，還有一些功法。我只知道有兩種功法，一種是打坐念佛，念『南無天圓大寶阿彌陀佛』。」</w:t>
      </w:r>
      <w:r>
        <w:t xml:space="preserve"> </w:t>
      </w:r>
    </w:p>
    <w:p w14:paraId="20790F82" w14:textId="77777777" w:rsidR="00AB4525" w:rsidRDefault="00AB4525">
      <w:pPr>
        <w:pStyle w:val="a3"/>
      </w:pPr>
      <w:r>
        <w:t xml:space="preserve">　　答：這是外道，這不是佛法。你這個圓跟頓，大概圓頓沒錯，是很快的墮落到三途去了。這個圓頓不是往上是往下，像五樓，不從樓梯下去，跳樓下去，那也是圓頓。這是不可以相信的，不要去學這些東西。</w:t>
      </w:r>
      <w:r>
        <w:t xml:space="preserve"> </w:t>
      </w:r>
    </w:p>
    <w:p w14:paraId="5F54AD3D" w14:textId="77777777" w:rsidR="00AB4525" w:rsidRDefault="00AB4525">
      <w:pPr>
        <w:pStyle w:val="a3"/>
      </w:pPr>
      <w:r>
        <w:t xml:space="preserve">　　「第二種方法叫『蹲』，左手中指堵住左耳，右手中指堵住右耳，這種蹲法時間愈長愈好，有的同修能蹲上三個小時，這是標準的時間。」</w:t>
      </w:r>
      <w:r>
        <w:t xml:space="preserve"> </w:t>
      </w:r>
    </w:p>
    <w:p w14:paraId="4E86F425" w14:textId="77777777" w:rsidR="00AB4525" w:rsidRDefault="00AB4525">
      <w:pPr>
        <w:pStyle w:val="a3"/>
      </w:pPr>
      <w:r>
        <w:t xml:space="preserve">　　答：這完全是邪法，不是佛法，佛法裡面沒有這些東西。佛法裡面的頓法是禪宗，宗門是講頓法。而且禪宗裡面也有頓、漸兩門，南傳的惠能大師是頓修，北傳的神秀大師是漸修。</w:t>
      </w:r>
      <w:r>
        <w:t xml:space="preserve"> </w:t>
      </w:r>
    </w:p>
    <w:p w14:paraId="2A511A5E" w14:textId="77777777" w:rsidR="00AB4525" w:rsidRDefault="00AB4525">
      <w:pPr>
        <w:pStyle w:val="a3"/>
      </w:pPr>
      <w:r>
        <w:t xml:space="preserve">　　又說：「我的書還講，上帝最高，然後才是阿彌陀佛，還講人格神。他說上帝指派阿彌陀佛接引眾生，說人格神是造成人類之神。這個法師總是說自己本領很高，我認為不是正法。」</w:t>
      </w:r>
      <w:r>
        <w:t xml:space="preserve"> </w:t>
      </w:r>
    </w:p>
    <w:p w14:paraId="046D4359" w14:textId="77777777" w:rsidR="00AB4525" w:rsidRDefault="00AB4525">
      <w:pPr>
        <w:pStyle w:val="a3"/>
      </w:pPr>
      <w:r>
        <w:t xml:space="preserve">　　答：你的看法很正確，它確實不是正法。像這些書不必要看，浪費時間、浪費精力，也讓我們阿賴耶識落下一個邪道的印象，對我們只有害處沒有好處。　　節錄自：</w:t>
      </w:r>
      <w:r>
        <w:t>21-090-0053</w:t>
      </w:r>
      <w:r>
        <w:t xml:space="preserve">學佛答問　　</w:t>
      </w:r>
    </w:p>
    <w:sectPr w:rsidR="00AB45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217DB" w14:textId="77777777" w:rsidR="00AB4525" w:rsidRDefault="00AB4525" w:rsidP="002E5888">
      <w:r>
        <w:separator/>
      </w:r>
    </w:p>
  </w:endnote>
  <w:endnote w:type="continuationSeparator" w:id="0">
    <w:p w14:paraId="4F5F0FC4" w14:textId="77777777" w:rsidR="00AB4525" w:rsidRDefault="00AB4525" w:rsidP="002E5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CB9BA" w14:textId="77777777" w:rsidR="00AB4525" w:rsidRDefault="00AB4525" w:rsidP="002E5888">
      <w:r>
        <w:separator/>
      </w:r>
    </w:p>
  </w:footnote>
  <w:footnote w:type="continuationSeparator" w:id="0">
    <w:p w14:paraId="2AF8615D" w14:textId="77777777" w:rsidR="00AB4525" w:rsidRDefault="00AB4525" w:rsidP="002E58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88"/>
    <w:rsid w:val="002E5888"/>
    <w:rsid w:val="00AB452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0F3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8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8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8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8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