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CA6B2" w14:textId="77777777" w:rsidR="001B7606" w:rsidRDefault="001B7606">
      <w:r>
        <w:t>學佛答問集</w:t>
      </w:r>
      <w:r>
        <w:t>—</w:t>
      </w:r>
      <w:r>
        <w:t xml:space="preserve">受戒後發現做不到，想退戒，怎樣做如法？　　（第六四五集）　　</w:t>
      </w:r>
      <w:r>
        <w:t>2001/1/15</w:t>
      </w:r>
      <w:r>
        <w:t xml:space="preserve">　　新加坡佛教居士林　　檔名：</w:t>
      </w:r>
      <w:r>
        <w:t xml:space="preserve">29-522-0645 </w:t>
      </w:r>
    </w:p>
    <w:p w14:paraId="6DC3A0F3" w14:textId="77777777" w:rsidR="001B7606" w:rsidRDefault="001B7606">
      <w:pPr>
        <w:pStyle w:val="a3"/>
      </w:pPr>
      <w:r>
        <w:t xml:space="preserve">　　問：「知道佛在涅槃說四依法的時候，講到『以戒為師』，所以我很想看戒本，以助修行。我就問北京的某法師：在家弟子沒有受菩薩戒能看戒本嗎？法師說：不受戒不能看戒本，如果看戒本，是犯偷盜罪（這個偷盜是講盜法）。因此，弟子才受菩薩戒。讀戒本後，弟子發現不能夠完全做到，很難辦，請問我想退戒不知可否，又怎樣做才如法？」</w:t>
      </w:r>
      <w:r>
        <w:t xml:space="preserve"> </w:t>
      </w:r>
    </w:p>
    <w:p w14:paraId="05028384" w14:textId="77777777" w:rsidR="001B7606" w:rsidRDefault="001B7606">
      <w:pPr>
        <w:pStyle w:val="a3"/>
      </w:pPr>
      <w:r>
        <w:t xml:space="preserve">　　答：好，我先跟你說這個問題。你受了戒，也不要去退戒。為什麼？你戒是受了，但沒有得戒，這個要知道，你是形式上受，沒有得戒。戒要是沒有得戒，有什麼戒好退？</w:t>
      </w:r>
      <w:r>
        <w:t xml:space="preserve"> </w:t>
      </w:r>
    </w:p>
    <w:p w14:paraId="4C7C0E88" w14:textId="77777777" w:rsidR="001B7606" w:rsidRDefault="001B7606">
      <w:pPr>
        <w:pStyle w:val="a3"/>
      </w:pPr>
      <w:r>
        <w:t xml:space="preserve">　　人發好心，要學戒，菩薩戒本，沒有受戒的人可以看。這個法師跟你講「沒有受戒不可以看」，是出家的戒本，比丘戒、比丘尼戒，沙彌戒、沙彌尼戒，這個戒本不可以看。為什麼不可以看？佛是怕你造業。你不看，你對出家人挺尊重；看了之後，「這個出家人這裡破戒，那裡破戒」，你就生煩惱，你就常常去批評人、去指責人，你就造口業。佛為了這個原因，不讓我們看戒本，道理在此地，並沒有什麼祕密，都是為我們好。但是菩薩戒不一樣，菩薩戒完全是利益眾生，不是為利益自己，菩薩戒可以看。在家菩薩多半是受瓔珞戒，出家菩薩多半是受梵網戒，這兩種戒本都可以看，看了之後，要學！我能做到一條，我就學一條，能做兩條，我就學兩條，這樣就好。</w:t>
      </w:r>
      <w:r>
        <w:t xml:space="preserve"> </w:t>
      </w:r>
    </w:p>
    <w:p w14:paraId="4E465E5B" w14:textId="77777777" w:rsidR="001B7606" w:rsidRDefault="001B7606">
      <w:pPr>
        <w:pStyle w:val="a3"/>
      </w:pPr>
      <w:r>
        <w:t xml:space="preserve">　　我們在講經時候常講，佛法裡頭修行的基本是「十善業道」，十善都做不好，持戒是決定做不到。所以要想持戒，先修十善，在十善上把根基打穩，然後再學五戒，再學菩薩戒，依照這個順序去做就好。其實我們現在讀誦《無量壽經》，《無量壽經》裡面講到戒行的地方很多，集中在一起講，三十二品到三十七品這一大段經文專講戒律。如果我們能照經文裡所說的教訓去修學，那就是很好的學戒。　　節錄自：</w:t>
      </w:r>
      <w:r>
        <w:t>21-090-0053</w:t>
      </w:r>
      <w:r>
        <w:t xml:space="preserve">學佛答問　　</w:t>
      </w:r>
    </w:p>
    <w:sectPr w:rsidR="001B760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CE100" w14:textId="77777777" w:rsidR="001B7606" w:rsidRDefault="001B7606" w:rsidP="00173D35">
      <w:r>
        <w:separator/>
      </w:r>
    </w:p>
  </w:endnote>
  <w:endnote w:type="continuationSeparator" w:id="0">
    <w:p w14:paraId="2C93EB37" w14:textId="77777777" w:rsidR="001B7606" w:rsidRDefault="001B7606" w:rsidP="00173D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384A21" w14:textId="77777777" w:rsidR="001B7606" w:rsidRDefault="001B7606" w:rsidP="00173D35">
      <w:r>
        <w:separator/>
      </w:r>
    </w:p>
  </w:footnote>
  <w:footnote w:type="continuationSeparator" w:id="0">
    <w:p w14:paraId="4686812A" w14:textId="77777777" w:rsidR="001B7606" w:rsidRDefault="001B7606" w:rsidP="00173D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D35"/>
    <w:rsid w:val="00173D35"/>
    <w:rsid w:val="001B760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0BAE3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73D3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73D3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73D3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73D3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690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2026-08-12T07:14:00Z</dcterms:created>
  <dcterms:modified xsi:type="dcterms:W3CDTF">2026-08-12T07:14:00Z</dcterms:modified>
</cp:coreProperties>
</file>