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BACD" w14:textId="77777777" w:rsidR="00103C12" w:rsidRDefault="00103C12">
      <w:r>
        <w:t>學佛答問集</w:t>
      </w:r>
      <w:r>
        <w:t>—</w:t>
      </w:r>
      <w:r>
        <w:t xml:space="preserve">我們何時往生是否都有定數？　　（第六七一集）　　</w:t>
      </w:r>
      <w:r>
        <w:t>2001/2/12</w:t>
      </w:r>
      <w:r>
        <w:t xml:space="preserve">　　新加坡佛教居士林　　檔名：</w:t>
      </w:r>
      <w:r>
        <w:t xml:space="preserve">29-522-0671 </w:t>
      </w:r>
    </w:p>
    <w:p w14:paraId="4750FEC6" w14:textId="77777777" w:rsidR="00103C12" w:rsidRDefault="00103C12">
      <w:pPr>
        <w:pStyle w:val="a3"/>
      </w:pPr>
      <w:r>
        <w:t xml:space="preserve">　　問：「《無量壽經．大士神光》第二十八品提到，西方世界諸菩薩對諸天人民何時度脫得道往生，皆豫知之。請問是否指我們何時往生都有定數？」</w:t>
      </w:r>
      <w:r>
        <w:t xml:space="preserve"> </w:t>
      </w:r>
    </w:p>
    <w:p w14:paraId="094ADA87" w14:textId="77777777" w:rsidR="00103C12" w:rsidRDefault="00103C12">
      <w:pPr>
        <w:pStyle w:val="a3"/>
      </w:pPr>
      <w:r>
        <w:t xml:space="preserve">　　答：確實他們都知道，但是「定數」就不能說了。我們說「定數」，實在講是我們的分別執著；而實際上沒有定數，也沒有不定數。他怎麼會知道？你有這個心願。往生的條件是信、願、行三個條件，你能信，你發願，你又認真修行，你的功夫真正成就了，你什麼時候成就，他什麼時候就知道。為什麼？《無量壽經》講得很清楚，西方極樂世界的眾生，那些往生的人各個都是天眼洞視、天耳徹聽，他們怎麼會不知道？由此可知，往生西方極樂世界，到底我們什麼時候去，關鍵在自己。這裡面不是定數，如果真的有定數，「算了，不念佛！到時候不就去了嗎？」沒有這個道理！是他們看得太清楚，聽得太清楚，你什麼時候功夫成熟，他們都知道，什麼時候往生，他會跟佛一起來迎接你，這才是正理。所以這個絕對不是命運，絕對不可以說是定數，如果我們把它看作定數，那就錯了，錯得太多了。　　節錄自：</w:t>
      </w:r>
      <w:r>
        <w:t>21-090-0056</w:t>
      </w:r>
      <w:r>
        <w:t xml:space="preserve">學佛答問　　</w:t>
      </w:r>
    </w:p>
    <w:sectPr w:rsidR="00103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E76F" w14:textId="77777777" w:rsidR="00103C12" w:rsidRDefault="00103C12" w:rsidP="006B1B34">
      <w:r>
        <w:separator/>
      </w:r>
    </w:p>
  </w:endnote>
  <w:endnote w:type="continuationSeparator" w:id="0">
    <w:p w14:paraId="6BADE71C" w14:textId="77777777" w:rsidR="00103C12" w:rsidRDefault="00103C12" w:rsidP="006B1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2473" w14:textId="77777777" w:rsidR="00103C12" w:rsidRDefault="00103C12" w:rsidP="006B1B34">
      <w:r>
        <w:separator/>
      </w:r>
    </w:p>
  </w:footnote>
  <w:footnote w:type="continuationSeparator" w:id="0">
    <w:p w14:paraId="4E2506C9" w14:textId="77777777" w:rsidR="00103C12" w:rsidRDefault="00103C12" w:rsidP="006B1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34"/>
    <w:rsid w:val="00103C12"/>
    <w:rsid w:val="006B1B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598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B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B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B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B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