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24F8" w14:textId="77777777" w:rsidR="00F6036B" w:rsidRDefault="00F6036B">
      <w:r>
        <w:t>學佛答問集</w:t>
      </w:r>
      <w:r>
        <w:t>—</w:t>
      </w:r>
      <w:r>
        <w:t xml:space="preserve">遇到別教的法會，要辦香案、供花果嗎？　　（第七三Ｏ集）　　</w:t>
      </w:r>
      <w:r>
        <w:t>2001/2/28</w:t>
      </w:r>
      <w:r>
        <w:t xml:space="preserve">　　新加坡佛教居士林　　檔名：</w:t>
      </w:r>
      <w:r>
        <w:t xml:space="preserve">29-522-0730 </w:t>
      </w:r>
    </w:p>
    <w:p w14:paraId="0EAEFD43" w14:textId="77777777" w:rsidR="00F6036B" w:rsidRDefault="00F6036B">
      <w:pPr>
        <w:pStyle w:val="a3"/>
      </w:pPr>
      <w:r>
        <w:t xml:space="preserve">　　問：「淨宗念佛道場，遇到當地道教法會神明遊莊，請問有必要辦香案，供香花水果嗎？」</w:t>
      </w:r>
      <w:r>
        <w:t xml:space="preserve"> </w:t>
      </w:r>
    </w:p>
    <w:p w14:paraId="6A36AB89" w14:textId="77777777" w:rsidR="00F6036B" w:rsidRDefault="00F6036B">
      <w:pPr>
        <w:pStyle w:val="a3"/>
      </w:pPr>
      <w:r>
        <w:t xml:space="preserve">　　答：這個沒有必要。除非是辦宗教聯誼的活動，我們可以做；如果不是各個宗教聯誼活動，就沒有必要。專心念佛就好。</w:t>
      </w:r>
      <w:r>
        <w:t xml:space="preserve"> </w:t>
      </w:r>
    </w:p>
    <w:p w14:paraId="4E5F8973" w14:textId="77777777" w:rsidR="00F6036B" w:rsidRDefault="00F6036B">
      <w:pPr>
        <w:pStyle w:val="a3"/>
      </w:pPr>
      <w:r>
        <w:t xml:space="preserve">　　問：「請問農曆正月初九有必要拜天公（玉皇大帝）嗎？」</w:t>
      </w:r>
      <w:r>
        <w:t xml:space="preserve"> </w:t>
      </w:r>
    </w:p>
    <w:p w14:paraId="4228E315" w14:textId="77777777" w:rsidR="00F6036B" w:rsidRDefault="00F6036B">
      <w:pPr>
        <w:pStyle w:val="a3"/>
      </w:pPr>
      <w:r>
        <w:t xml:space="preserve">　　答：這個我覺得也沒有必要。過去我在台灣住的道場，一般拜天公好像是大年初一。這是對天神的尊敬，感激天神護法，意思在此地。　　節錄自：</w:t>
      </w:r>
      <w:r>
        <w:t>21-090-0064</w:t>
      </w:r>
      <w:r>
        <w:t xml:space="preserve">學佛答問　　</w:t>
      </w:r>
    </w:p>
    <w:sectPr w:rsidR="00F603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9AAA6" w14:textId="77777777" w:rsidR="00F6036B" w:rsidRDefault="00F6036B" w:rsidP="00203C50">
      <w:r>
        <w:separator/>
      </w:r>
    </w:p>
  </w:endnote>
  <w:endnote w:type="continuationSeparator" w:id="0">
    <w:p w14:paraId="123AB6D3" w14:textId="77777777" w:rsidR="00F6036B" w:rsidRDefault="00F6036B" w:rsidP="0020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7F8A" w14:textId="77777777" w:rsidR="00F6036B" w:rsidRDefault="00F6036B" w:rsidP="00203C50">
      <w:r>
        <w:separator/>
      </w:r>
    </w:p>
  </w:footnote>
  <w:footnote w:type="continuationSeparator" w:id="0">
    <w:p w14:paraId="54A7AE37" w14:textId="77777777" w:rsidR="00F6036B" w:rsidRDefault="00F6036B" w:rsidP="00203C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50"/>
    <w:rsid w:val="00203C50"/>
    <w:rsid w:val="00B519F4"/>
    <w:rsid w:val="00F6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AED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C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C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C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C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