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5839" w14:textId="77777777" w:rsidR="0047531E" w:rsidRDefault="0047531E">
      <w:r>
        <w:t>學佛答問集</w:t>
      </w:r>
      <w:r>
        <w:t>—</w:t>
      </w:r>
      <w:r>
        <w:t xml:space="preserve">居住條件不好，經書放在臥室行嗎？　　（第七三三集）　　</w:t>
      </w:r>
      <w:r>
        <w:t>2001/2/28</w:t>
      </w:r>
      <w:r>
        <w:t xml:space="preserve">　　新加坡佛教居士林　　檔名：</w:t>
      </w:r>
      <w:r>
        <w:t xml:space="preserve">29-522-0733 </w:t>
      </w:r>
    </w:p>
    <w:p w14:paraId="024F64B8" w14:textId="77777777" w:rsidR="0047531E" w:rsidRDefault="0047531E">
      <w:pPr>
        <w:pStyle w:val="a3"/>
      </w:pPr>
      <w:r>
        <w:t xml:space="preserve">　　問：「居住條件不太好，沒有專門放經的屋子，只好放在臥室裡，請問行嗎？」</w:t>
      </w:r>
      <w:r>
        <w:t xml:space="preserve"> </w:t>
      </w:r>
    </w:p>
    <w:p w14:paraId="3AD78A6F" w14:textId="77777777" w:rsidR="0047531E" w:rsidRDefault="0047531E">
      <w:pPr>
        <w:pStyle w:val="a3"/>
      </w:pPr>
      <w:r>
        <w:t xml:space="preserve">　　答：行。佛法只要從內心的真實恭敬，不在乎形式，形式一定要跟自己生活條件相應。如果我只有一間屋，我的臥房、客廳什麼都在一起，佛像就供在一起，這是如法的。如果我住的房子很大，房間很多，應該用一個房間做佛堂。恭敬心！所以佛法是非常非常活潑的。</w:t>
      </w:r>
      <w:r>
        <w:t xml:space="preserve"> </w:t>
      </w:r>
    </w:p>
    <w:p w14:paraId="79E6A8E1" w14:textId="77777777" w:rsidR="0047531E" w:rsidRDefault="0047531E">
      <w:pPr>
        <w:pStyle w:val="a3"/>
      </w:pPr>
      <w:r>
        <w:t xml:space="preserve">　　問：「由於條件有限，不能設佛堂，請問對修行有影響嗎？」</w:t>
      </w:r>
      <w:r>
        <w:t xml:space="preserve"> </w:t>
      </w:r>
    </w:p>
    <w:p w14:paraId="20E9A771" w14:textId="77777777" w:rsidR="0047531E" w:rsidRDefault="0047531E">
      <w:pPr>
        <w:pStyle w:val="a3"/>
      </w:pPr>
      <w:r>
        <w:t xml:space="preserve">　　答：剛才說過了，決定沒有影響。　　節錄自：</w:t>
      </w:r>
      <w:r>
        <w:t>21-090-0064</w:t>
      </w:r>
      <w:r>
        <w:t xml:space="preserve">學佛答問　　</w:t>
      </w:r>
    </w:p>
    <w:sectPr w:rsidR="004753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93BF4" w14:textId="77777777" w:rsidR="0047531E" w:rsidRDefault="0047531E" w:rsidP="00912256">
      <w:r>
        <w:separator/>
      </w:r>
    </w:p>
  </w:endnote>
  <w:endnote w:type="continuationSeparator" w:id="0">
    <w:p w14:paraId="6BF5A029" w14:textId="77777777" w:rsidR="0047531E" w:rsidRDefault="0047531E" w:rsidP="00912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C0849" w14:textId="77777777" w:rsidR="0047531E" w:rsidRDefault="0047531E" w:rsidP="00912256">
      <w:r>
        <w:separator/>
      </w:r>
    </w:p>
  </w:footnote>
  <w:footnote w:type="continuationSeparator" w:id="0">
    <w:p w14:paraId="17F3EF2B" w14:textId="77777777" w:rsidR="0047531E" w:rsidRDefault="0047531E" w:rsidP="009122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256"/>
    <w:rsid w:val="0047531E"/>
    <w:rsid w:val="0091225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324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22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22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22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22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