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4E37" w14:textId="77777777" w:rsidR="0004755E" w:rsidRDefault="0004755E">
      <w:r>
        <w:t>學佛答問集</w:t>
      </w:r>
      <w:r>
        <w:t>—</w:t>
      </w:r>
      <w:r>
        <w:t xml:space="preserve">公案提到大修行人、不昧因果，是什麼意思？　　（第七三七集）　　</w:t>
      </w:r>
      <w:r>
        <w:t>2001/2/28</w:t>
      </w:r>
      <w:r>
        <w:t xml:space="preserve">　　新加坡佛教居士林　　檔名：</w:t>
      </w:r>
      <w:r>
        <w:t xml:space="preserve">29-522-0737 </w:t>
      </w:r>
    </w:p>
    <w:p w14:paraId="49665146" w14:textId="77777777" w:rsidR="0004755E" w:rsidRDefault="0004755E">
      <w:pPr>
        <w:pStyle w:val="a3"/>
      </w:pPr>
      <w:r>
        <w:t xml:space="preserve">　　問：「錯下一句的公案，問，『大修行人還落因果否？』此『大修行人』是指什麼境界的人？後面答說『不昧因果』，此四字又是什麼意思？請開示。」</w:t>
      </w:r>
      <w:r>
        <w:t xml:space="preserve"> </w:t>
      </w:r>
    </w:p>
    <w:p w14:paraId="7548B43B" w14:textId="77777777" w:rsidR="0004755E" w:rsidRDefault="0004755E">
      <w:pPr>
        <w:pStyle w:val="a3"/>
      </w:pPr>
      <w:r>
        <w:t xml:space="preserve">　　答：這個地方的「大修行人」，這是古老的公案，是百丈大師的公案，在《語錄》裡頭有記載。「大修行人」最低限度是阿羅漢，必須超越三界六道，他才有這個能力，六道裡面不算；縱然到非想非非想天，還是六道凡夫。阿羅漢、菩薩超越六道，再往上提升，大修行人就是超越十法界，那真正叫大修行人；這些人過去生中造作的業因還受不受善惡果報？問的意思是在這個地方。所以這「大修行人」有兩個講法，這兩個講法真正的講法是法身大士，就是「破一品無明，證一分法身」；如果把這個水平降低，斷見思煩惱證阿羅漢果，這也算是大修行人，小乘的大修行人。</w:t>
      </w:r>
      <w:r>
        <w:t xml:space="preserve"> </w:t>
      </w:r>
    </w:p>
    <w:p w14:paraId="0137386B" w14:textId="77777777" w:rsidR="0004755E" w:rsidRDefault="0004755E">
      <w:pPr>
        <w:pStyle w:val="a3"/>
      </w:pPr>
      <w:r>
        <w:t xml:space="preserve">　　「不昧因果」跟「不落因果」是兩個意思。不落因果是沒有因果，過去造的惡不受惡報，這叫「不落因果」。不昧因果，還是受報，受報清楚，這叫「不昧」。不昧是明瞭，昧是不明瞭。不昧就是明瞭我受的果報，知道這個果報是過去什麼樣的業因感得的果報，清清楚楚、明明白白，這叫「不昧因果」。我們讀《高僧傳》，安世高大師他在過去兩次到中國廣州還命債，那就是不昧因果。前世誤殺了眾生，這一世故意找到前世被他殺的這個人，跟他在一起，也被他誤殺，這個因果就結了，帳就結掉了。他為我們示現，他有這樣的神通道力，他可以避免；但是你這一生避免，來生避免不了，生生世世這個帳欠在那裡不是辦法，總得要還清，欠命的還命，欠錢的還錢。</w:t>
      </w:r>
      <w:r>
        <w:t xml:space="preserve"> </w:t>
      </w:r>
    </w:p>
    <w:p w14:paraId="3E7C1373" w14:textId="77777777" w:rsidR="0004755E" w:rsidRDefault="0004755E">
      <w:pPr>
        <w:pStyle w:val="a3"/>
      </w:pPr>
      <w:r>
        <w:t xml:space="preserve">　　諸位從祖師大德這種種的示現，我們就覺悟了，我們就明白了。這個世間人與人之間，哪一個人想佔哪一個人的便宜，沒有這個道理。為什麼？你這一生佔便宜，來生要還人家。真正看清楚、看明白的，沒有佔便宜的，也沒有吃虧的。所以今生如果你有錢財被人騙去了，你一點都不要難過，為什麼？你現在沒有神通，你現在是昧因果，不是不昧因果，你不曉得這個前因後果。它有兩個可能：一個是我過去世騙他，今生他把我的騙走了，這個帳結了，歡歡喜喜帳結了；如果我過去生中沒有騙他，他來騙我的，沒有關係，來生他會還我。你有什麼憂愁？你生活在這個世間快快樂樂，歡歡喜喜，沒有吃虧，也沒有上當，也沒有任何便宜好佔。所謂：「一飲一啄，莫非前定」，因果通三世，要明白這個道理。　　節錄自：</w:t>
      </w:r>
      <w:r>
        <w:t>21-090-0064</w:t>
      </w:r>
      <w:r>
        <w:t xml:space="preserve">學佛答問　　</w:t>
      </w:r>
    </w:p>
    <w:sectPr w:rsidR="000475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90EA" w14:textId="77777777" w:rsidR="0004755E" w:rsidRDefault="0004755E" w:rsidP="007E635D">
      <w:r>
        <w:separator/>
      </w:r>
    </w:p>
  </w:endnote>
  <w:endnote w:type="continuationSeparator" w:id="0">
    <w:p w14:paraId="27DE86B2" w14:textId="77777777" w:rsidR="0004755E" w:rsidRDefault="0004755E" w:rsidP="007E6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C0651" w14:textId="77777777" w:rsidR="0004755E" w:rsidRDefault="0004755E" w:rsidP="007E635D">
      <w:r>
        <w:separator/>
      </w:r>
    </w:p>
  </w:footnote>
  <w:footnote w:type="continuationSeparator" w:id="0">
    <w:p w14:paraId="293C00DD" w14:textId="77777777" w:rsidR="0004755E" w:rsidRDefault="0004755E" w:rsidP="007E63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5D"/>
    <w:rsid w:val="0004755E"/>
    <w:rsid w:val="007E63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A09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3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3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3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3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