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628C" w14:textId="77777777" w:rsidR="005E44F4" w:rsidRDefault="005E44F4">
      <w:r>
        <w:t>學佛答問集</w:t>
      </w:r>
      <w:r>
        <w:t>—</w:t>
      </w:r>
      <w:r>
        <w:t xml:space="preserve">出現紅光能否證明往生極樂世界？　　（第七四八集）　　</w:t>
      </w:r>
      <w:r>
        <w:t>2001/3/1</w:t>
      </w:r>
      <w:r>
        <w:t xml:space="preserve">　　新加坡佛教居士林　　檔名：</w:t>
      </w:r>
      <w:r>
        <w:t xml:space="preserve">29-522-0748 </w:t>
      </w:r>
    </w:p>
    <w:p w14:paraId="172D4724" w14:textId="77777777" w:rsidR="005E44F4" w:rsidRDefault="005E44F4">
      <w:pPr>
        <w:pStyle w:val="a3"/>
      </w:pPr>
      <w:r>
        <w:t xml:space="preserve">　　問：「一位同修身體不好、多病，得遇佛法後，欣聞持名念佛求生西方極樂世界。病重住院，臨終前堅持要回家念佛求生極樂，停止治療，一心念佛，並有幾位同修幫助助念。本人一直念到昏迷前，助念一直持續，昏迷八小時他才命終。十二個小時後沐浴更衣，身體柔軟。命終二十小時送太平間，繼續助念三天三夜後火化。火化後次日凌晨兩點多鐘家人突然醒來，發現屋子內外浮動紅光持續二十多秒鐘消失。請問出現此紅光能否認為他已經蒙佛接引往生極樂世界？」</w:t>
      </w:r>
      <w:r>
        <w:t xml:space="preserve"> </w:t>
      </w:r>
    </w:p>
    <w:p w14:paraId="3F0EDEFC" w14:textId="77777777" w:rsidR="005E44F4" w:rsidRDefault="005E44F4">
      <w:pPr>
        <w:pStyle w:val="a3"/>
      </w:pPr>
      <w:r>
        <w:t xml:space="preserve">　　答：這是瑞相，他念佛有堅定的信心，決定得生淨土。這是淨土經論、《無量壽經》四十八願裡面都給我們說明。人能不能往生是最後一念，最後的一念是求生淨土，就決定得生。所以，臨命終時助念非常重要！幫助他，提醒他，不要讓他昏迷，不要讓他的念頭轉動，這是無量無邊的功德。送一個人往生就是幫助一個人作佛，功德很大。他的瑞相非常之好，全身柔軟，證明他走得非常安詳，沒有痛苦，沒有恐懼。人在臨終的時候害怕，貪生怕死，他這個身體是僵硬的；如果走得很自在，一點恐懼沒有，他的身體是柔軟的，這個時候我們能夠判斷得出來。　　節錄自：</w:t>
      </w:r>
      <w:r>
        <w:t>21-090-0065</w:t>
      </w:r>
      <w:r>
        <w:t xml:space="preserve">學佛答問　　</w:t>
      </w:r>
    </w:p>
    <w:sectPr w:rsidR="005E44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4627" w14:textId="77777777" w:rsidR="005E44F4" w:rsidRDefault="005E44F4" w:rsidP="00C06C44">
      <w:r>
        <w:separator/>
      </w:r>
    </w:p>
  </w:endnote>
  <w:endnote w:type="continuationSeparator" w:id="0">
    <w:p w14:paraId="22C2250D" w14:textId="77777777" w:rsidR="005E44F4" w:rsidRDefault="005E44F4" w:rsidP="00C0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091F" w14:textId="77777777" w:rsidR="005E44F4" w:rsidRDefault="005E44F4" w:rsidP="00C06C44">
      <w:r>
        <w:separator/>
      </w:r>
    </w:p>
  </w:footnote>
  <w:footnote w:type="continuationSeparator" w:id="0">
    <w:p w14:paraId="14B2FBAD" w14:textId="77777777" w:rsidR="005E44F4" w:rsidRDefault="005E44F4" w:rsidP="00C06C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44"/>
    <w:rsid w:val="005E44F4"/>
    <w:rsid w:val="00B519F4"/>
    <w:rsid w:val="00C0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36B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C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C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C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C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