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9B391" w14:textId="77777777" w:rsidR="00F1055B" w:rsidRDefault="00F1055B">
      <w:r>
        <w:t>學佛答問集</w:t>
      </w:r>
      <w:r>
        <w:t>—</w:t>
      </w:r>
      <w:r>
        <w:t xml:space="preserve">未往生說已往生，弘法人有罪過嗎？　　（第七六五集）　　</w:t>
      </w:r>
      <w:r>
        <w:t>2001/3/17</w:t>
      </w:r>
      <w:r>
        <w:t xml:space="preserve">　　新加坡佛教居士林　　檔名：</w:t>
      </w:r>
      <w:r>
        <w:t xml:space="preserve">29-522-0765 </w:t>
      </w:r>
    </w:p>
    <w:p w14:paraId="3A6A991E" w14:textId="77777777" w:rsidR="00F1055B" w:rsidRDefault="00F1055B">
      <w:pPr>
        <w:pStyle w:val="a3"/>
      </w:pPr>
      <w:r>
        <w:t xml:space="preserve">　　問：這是台灣王居士，他在台灣目前有兩個他幫助同修助念超薦的例子：「第一個，有一位老居士在斷氣二十二小時之後，在場助念的，包含他的女兒，看到有一股白煙從亡者頂上衝出，約二十多分鐘才停止。」這大概是白的氣體，斷氣之後二十二個小時，這時間很長，看到有一股氣從頂門衝出，而且時間很長，有二十多分鐘，這是第一個例子。「第二個，另一位亡者，在斷氣後二十四小時，在場助念的同修看到一股白煙從亡者頂門衝出，約有十多分鐘。」這兩種現象幾乎是相同的，他下面問：「請問老法師，這是什麼現象？能表示此人已往生嗎？若此人實未往生，弘法、說法的人向信徒說已往生，弘法人有罪過或者是有過失嗎？若此說法有錯，且已製成錄音帶流通，請問應該如何補救？」</w:t>
      </w:r>
      <w:r>
        <w:t xml:space="preserve"> </w:t>
      </w:r>
    </w:p>
    <w:p w14:paraId="2680ECC4" w14:textId="77777777" w:rsidR="00F1055B" w:rsidRDefault="00F1055B">
      <w:pPr>
        <w:pStyle w:val="a3"/>
      </w:pPr>
      <w:r>
        <w:t xml:space="preserve">　　答：這個說法也不是究竟，究竟法是「言語道斷，心行處滅」，那才叫究竟法，世尊四十九年所說的一切法都叫方便法。佛在四依法裡面教我們，「依法不依人」、「依義不依語」、「依了義不依不了義」、「依智不依識」，這是提供我們最殊勝的原則。我們自己修學或為別人演說，不能不懂得這個原則。如果我們是純善的心，這個心只希望幫助人對淨宗建立信心，一心念佛求生淨土，可以說他確實是往生了。縱然他沒有往生，我這個心是幫助大家建立信心，讓你們將來個個成就，他也有功德，他這種現象教很多人都發了信心往生，他肯定往生。</w:t>
      </w:r>
      <w:r>
        <w:t xml:space="preserve"> </w:t>
      </w:r>
    </w:p>
    <w:p w14:paraId="3B07DF04" w14:textId="77777777" w:rsidR="00F1055B" w:rsidRDefault="00F1055B">
      <w:pPr>
        <w:pStyle w:val="a3"/>
      </w:pPr>
      <w:r>
        <w:t xml:space="preserve">　　如果用現在科學眼光來看，或者他身體裡面有這些氣體，在這個時候它從身體某一個部分往外面發洩，這是現在醫學裡面他們的說法。他們不承認這是一種瑞相，認為這是一個物理現象，是個物質現象。他這種解釋也不能說他錯誤，他也有他的根據，也有他的道理。</w:t>
      </w:r>
      <w:r>
        <w:t xml:space="preserve"> </w:t>
      </w:r>
    </w:p>
    <w:p w14:paraId="38035EB1" w14:textId="77777777" w:rsidR="00F1055B" w:rsidRDefault="00F1055B">
      <w:pPr>
        <w:pStyle w:val="a3"/>
      </w:pPr>
      <w:r>
        <w:t xml:space="preserve">　　所以法沒有定法，重要的是說法的人我們用的是什麼心？如果用的心純正，是勸導眾生對於淨宗建立信心，決心求生淨土，我們的說法沒有過失。所以懂得這個原則，你的事情就好辦了，自己就沒有疑惑了。《無量壽經》上都說，疑是菩薩最大的障礙。所以一定要斷疑生信，我們自己有信心，幫助別人建立信心。　　節錄自：</w:t>
      </w:r>
      <w:r>
        <w:t>21-090-0067</w:t>
      </w:r>
      <w:r>
        <w:t xml:space="preserve">學佛答問　　</w:t>
      </w:r>
    </w:p>
    <w:sectPr w:rsidR="00F105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CBD07" w14:textId="77777777" w:rsidR="00F1055B" w:rsidRDefault="00F1055B" w:rsidP="000B769D">
      <w:r>
        <w:separator/>
      </w:r>
    </w:p>
  </w:endnote>
  <w:endnote w:type="continuationSeparator" w:id="0">
    <w:p w14:paraId="51AA9479" w14:textId="77777777" w:rsidR="00F1055B" w:rsidRDefault="00F1055B" w:rsidP="000B76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A0BA29" w14:textId="77777777" w:rsidR="00F1055B" w:rsidRDefault="00F1055B" w:rsidP="000B769D">
      <w:r>
        <w:separator/>
      </w:r>
    </w:p>
  </w:footnote>
  <w:footnote w:type="continuationSeparator" w:id="0">
    <w:p w14:paraId="2B44999C" w14:textId="77777777" w:rsidR="00F1055B" w:rsidRDefault="00F1055B" w:rsidP="000B76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69D"/>
    <w:rsid w:val="000B769D"/>
    <w:rsid w:val="00B519F4"/>
    <w:rsid w:val="00F10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9B59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76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76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76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76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