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0C24F" w14:textId="77777777" w:rsidR="00506417" w:rsidRDefault="00506417">
      <w:r>
        <w:t>學佛答問集</w:t>
      </w:r>
      <w:r>
        <w:t>—</w:t>
      </w:r>
      <w:r>
        <w:t xml:space="preserve">燒好香，應怎樣理解？　　（第七七三集）　　</w:t>
      </w:r>
      <w:r>
        <w:t>2001/3/27</w:t>
      </w:r>
      <w:r>
        <w:t xml:space="preserve">　　新加坡佛教居士林　　檔名：</w:t>
      </w:r>
      <w:r>
        <w:t xml:space="preserve">29-522-0773 </w:t>
      </w:r>
    </w:p>
    <w:p w14:paraId="3B3B21EC" w14:textId="77777777" w:rsidR="00506417" w:rsidRDefault="00506417">
      <w:pPr>
        <w:pStyle w:val="a3"/>
      </w:pPr>
      <w:r>
        <w:t xml:space="preserve">　　問：「師父，您在《感應篇》『又以灶火燒香』中，提到要燒好香。現在台灣盛行燒普陀香。（我還不知道現在新興的，什麼叫普陀香？）而且，一定要向某人某處請供，據經銷商言，此香的承傳緣起是根據龍樹菩薩所造《妙香混合寶鬘》一書所製，一般沉香、檀香都是不了解事實者所供，是錯誤的。現在有多年聽師父您講經專修專弘的寺院本身也燒，並勸信眾也燒。其原因如下：第一、此普陀香可上供諸佛、下濟六道，特別是主供鬼道菩薩。經云：鬼道以聞香為飽，但一定要此香方會飽，因為鬼道菩薩有附身在人身上說聞其他香不飽，只有聞普陀香才能飽食，讚好香也。又有一些燒香者提出證明，說燃此香後，個人事業、身體似有好轉。請開示。」</w:t>
      </w:r>
      <w:r>
        <w:t xml:space="preserve"> </w:t>
      </w:r>
    </w:p>
    <w:p w14:paraId="669130AD" w14:textId="77777777" w:rsidR="00506417" w:rsidRDefault="00506417">
      <w:pPr>
        <w:pStyle w:val="a3"/>
      </w:pPr>
      <w:r>
        <w:t xml:space="preserve">　　答：這個說法，你們能相信嗎？「凡所有相，皆是虛妄」。香有感應是在心香，你看看我們的香讚，「戒定真香」、「五分法身香」。香供佛菩薩、供鬼神，怎樣才產生效果？以我們的戒定慧行來供養，香是代表。如果我們沒有戒定慧，燒什麼樣的好香，佛菩薩也沒有聞到，要明白這個道理。</w:t>
      </w:r>
      <w:r>
        <w:t xml:space="preserve"> </w:t>
      </w:r>
    </w:p>
    <w:p w14:paraId="6B0543CC" w14:textId="77777777" w:rsidR="00506417" w:rsidRDefault="00506417">
      <w:pPr>
        <w:pStyle w:val="a3"/>
      </w:pPr>
      <w:r>
        <w:t xml:space="preserve">　　所以，我看不一定是要什麼普陀香，只要這個香的氣味正，不是一種邪氣的。哪些是邪氣？有很多香是用香水做的，那個味道很能刺激人，但是那個味道不正，好像一般檀香，這檀香味正。所以香不必燒多，一支就夠了。在法會期間，我們只燒三支香就行了，它是表法的，要明白這個道理。</w:t>
      </w:r>
      <w:r>
        <w:t xml:space="preserve"> </w:t>
      </w:r>
    </w:p>
    <w:p w14:paraId="4406D8FA" w14:textId="77777777" w:rsidR="00506417" w:rsidRDefault="00506417">
      <w:pPr>
        <w:pStyle w:val="a3"/>
      </w:pPr>
      <w:r>
        <w:t xml:space="preserve">　　佛法裡面所有供養具統統是表法的，至於感應淺深、廣狹都在人。我們燒香的人，我們禮拜的人，所謂「誠則靈」，不是燒一支好香就靈，哪有這麼簡單的事情！這樣子的話，人就不必修行了，何必要修？找一些好香來供佛就好了，佛就歡喜了。沒這回事情！一定是真誠心。我們要明理，要如佛所教；佛在經教上怎麼樣教我們，我們應當怎樣學。它是表法的。</w:t>
      </w:r>
      <w:r>
        <w:t xml:space="preserve"> </w:t>
      </w:r>
    </w:p>
    <w:p w14:paraId="55BED000" w14:textId="77777777" w:rsidR="00506417" w:rsidRDefault="00506417">
      <w:pPr>
        <w:pStyle w:val="a3"/>
      </w:pPr>
      <w:r>
        <w:t xml:space="preserve">　　問：「第二、『世間亂，鬼道先亂。』又說：『法輪未轉，食輪先』，故須先安撫他們，可以消災釋怨，冥冥中轉禍為福，做道場和修行的護法。請開示。」</w:t>
      </w:r>
      <w:r>
        <w:t xml:space="preserve"> </w:t>
      </w:r>
    </w:p>
    <w:p w14:paraId="143E8065" w14:textId="77777777" w:rsidR="00506417" w:rsidRDefault="00506417">
      <w:pPr>
        <w:pStyle w:val="a3"/>
      </w:pPr>
      <w:r>
        <w:t xml:space="preserve">　　答：這是對的，是沒錯。世間動亂，鬼神確實是先亂。要怎樣安撫鬼神？真修才能安撫，假修不行。假修鬼神瞧不起你，真修鬼神尊敬，你就得到安撫。所以一定要用真誠，誠則靈。《了凡四訓》雲谷禪師舉畫符，說畫符跟念咒有異曲同工之效。沒錯，畫符、念咒、其他宗教裡面的祈禱，都是一個道理，就是要用真誠心。夾雜一絲妄心在裡面，就沒有感應，換句話說就不靈了。</w:t>
      </w:r>
      <w:r>
        <w:t xml:space="preserve"> </w:t>
      </w:r>
    </w:p>
    <w:p w14:paraId="3CD067DA" w14:textId="77777777" w:rsidR="00506417" w:rsidRDefault="00506417">
      <w:pPr>
        <w:pStyle w:val="a3"/>
      </w:pPr>
      <w:r>
        <w:t xml:space="preserve">　　我們如何安撫鬼神？用真誠心，真誠心修行。什麼叫修行？這要記住，「斷一切惡，修一切善」就是修行。修行沒有別的，斷惡修善而已。你能夠把惡的行為、惡的念頭統統斷掉，起心動念、言語造作都是純善，天地鬼神都尊敬；不是做什麼法術，那個沒有用處，一定要懂這個道理。所以《了凡四訓》是非常好的教誨，印祖提倡，那就是祖師肯定的，它是佛法修學的落實。</w:t>
      </w:r>
      <w:r>
        <w:t xml:space="preserve"> </w:t>
      </w:r>
    </w:p>
    <w:p w14:paraId="222CE2C6" w14:textId="77777777" w:rsidR="00506417" w:rsidRDefault="00506417">
      <w:pPr>
        <w:pStyle w:val="a3"/>
      </w:pPr>
      <w:r>
        <w:t xml:space="preserve">　　「第三、某法師說：『不燒香沒有慈悲供養心。什麼都可以省，此支出不能節省。』請開示。」</w:t>
      </w:r>
      <w:r>
        <w:t xml:space="preserve"> </w:t>
      </w:r>
    </w:p>
    <w:p w14:paraId="2F0491D5" w14:textId="77777777" w:rsidR="00506417" w:rsidRDefault="00506417">
      <w:pPr>
        <w:pStyle w:val="a3"/>
      </w:pPr>
      <w:r>
        <w:lastRenderedPageBreak/>
        <w:t xml:space="preserve">　　答：他這個支出要買香，不見得。燒這支香就有慈悲心，不燒香的人就沒有慈悲心？我不相信。所有一切供養具裡面，我覺得最重要的是一杯水，還不是在香。水代表什麼？水代表清淨心、平等心，這個重要！清淨、平等裡面才會生慈悲心。所以諸位曉得，我們在家裡供佛，尤其是現在住公寓房子，新加坡一般政府租屋面積都不大、都很小，在香港一戶人家能有這麼大的一間房子，「這個房子好大！」過去佛教青年協會許多同修家裡我都去看過，他們有夫妻，還有帶一個小孩，他們住的房子多大？只有我們這個房子一半，像這樣一個空間是兩戶人家住，而且房子都很矮，香一燒多的時候，空氣污染。所以他做早晚課，供一個小佛堂，一點點大的地方，燒一支香。我們一定要了解現代的生活環境，住這麼小的房子不適宜燒香，如果燒香多，這個香氣染到隔壁鄰居，人家到警察局告狀，警察來跟你警告，麻煩！</w:t>
      </w:r>
      <w:r>
        <w:t xml:space="preserve"> </w:t>
      </w:r>
    </w:p>
    <w:p w14:paraId="5D5B724B" w14:textId="77777777" w:rsidR="00506417" w:rsidRDefault="00506417">
      <w:pPr>
        <w:pStyle w:val="a3"/>
      </w:pPr>
      <w:r>
        <w:t xml:space="preserve">　　所以，供水，「香、花、水、果」，供水，水非常重要。看到水就想到，我要用清淨心、平等心處事待人接物。香代表信，信香，不是說不燒香我就不信佛了，不能這種說法。旅行當中，你去住旅館的時候，你總不能在旅館裡頭燒香，這是不可能的事情。現在旅遊的機會多了，連出家的都不例外，常常在外面旅行，這些道理我們一定要懂。</w:t>
      </w:r>
      <w:r>
        <w:t xml:space="preserve"> </w:t>
      </w:r>
    </w:p>
    <w:p w14:paraId="183C7FE4" w14:textId="77777777" w:rsidR="00506417" w:rsidRDefault="00506417">
      <w:pPr>
        <w:pStyle w:val="a3"/>
      </w:pPr>
      <w:r>
        <w:t xml:space="preserve">　　他說的這些話，一定要有經典做依據，沒有經典做依據，我們不能相信。縱然經典裡面說了，佛是條條戒裡面都有開緣，不是教我們一定要這樣作法，一定要看環境。每一條戒都有開緣，這是開戒，那不是破戒，也不是犯戒，所以一定要懂。</w:t>
      </w:r>
      <w:r>
        <w:t xml:space="preserve"> </w:t>
      </w:r>
    </w:p>
    <w:p w14:paraId="6402FCBB" w14:textId="77777777" w:rsidR="00506417" w:rsidRDefault="00506417">
      <w:pPr>
        <w:pStyle w:val="a3"/>
      </w:pPr>
      <w:r>
        <w:t xml:space="preserve">　　問：「尤其是道場，因有前述的好處，故人人皆許燒之，此香價格是中等。又以指甲大小的碎布供鬼道，口念：『此碎布汝等拿去做衣穿著』，然後燒之。請開示。」</w:t>
      </w:r>
      <w:r>
        <w:t xml:space="preserve"> </w:t>
      </w:r>
    </w:p>
    <w:p w14:paraId="61A686E5" w14:textId="77777777" w:rsidR="00506417" w:rsidRDefault="00506417">
      <w:pPr>
        <w:pStyle w:val="a3"/>
      </w:pPr>
      <w:r>
        <w:t xml:space="preserve">　　答：這些好像佛經上都沒有，這是一種習俗。反正習俗有很多聰明人會編，我們學佛的人還是用祖師的儀規好。</w:t>
      </w:r>
      <w:r>
        <w:t xml:space="preserve"> </w:t>
      </w:r>
    </w:p>
    <w:p w14:paraId="4C91EDC9" w14:textId="77777777" w:rsidR="00506417" w:rsidRDefault="00506417">
      <w:pPr>
        <w:pStyle w:val="a3"/>
      </w:pPr>
      <w:r>
        <w:t xml:space="preserve">　　問：「入殮灑此香愈多愈好，免墮落，避冤親債主干擾。」</w:t>
      </w:r>
      <w:r>
        <w:t xml:space="preserve"> </w:t>
      </w:r>
    </w:p>
    <w:p w14:paraId="155C15C2" w14:textId="77777777" w:rsidR="00506417" w:rsidRDefault="00506417">
      <w:pPr>
        <w:pStyle w:val="a3"/>
      </w:pPr>
      <w:r>
        <w:t xml:space="preserve">　　答：不見得，這個事確實不見得。縱然是陀羅尼被、古時候密宗用的光明沙，我都很難相信。一般所常用的光明沙這些，靠別人加持，那個力量很有限，一定要靠自己的功夫！別人加持，加持的人真有功夫，他能得利益；如果加持的人功夫不到家沒用處，鬼神沒有把你當作一回事情。真正有修有證的人加持管用，另外就是孝子賢孫他誦經念佛加持有用，鬼神尊敬，這是第一個條件。鬼神不尊敬你，就沒用處；一定要得到鬼神真正尊敬，你的加持就產生效果。</w:t>
      </w:r>
      <w:r>
        <w:t xml:space="preserve"> </w:t>
      </w:r>
    </w:p>
    <w:p w14:paraId="08BB6FDF" w14:textId="77777777" w:rsidR="00506417" w:rsidRDefault="00506417">
      <w:pPr>
        <w:pStyle w:val="a3"/>
      </w:pPr>
      <w:r>
        <w:t xml:space="preserve">　　問：這位同修問：「師父您教導一切心地修、心地求，勸請聽經聞法、念佛求生淨土是最究竟圓滿供養。此衣食供養是否如法或夾雜？供香真的非此香不可嗎？此影響甚大，護我淨宗，懇請恩師慈悲指導。」</w:t>
      </w:r>
      <w:r>
        <w:t xml:space="preserve"> </w:t>
      </w:r>
    </w:p>
    <w:p w14:paraId="19BF80ED" w14:textId="77777777" w:rsidR="00506417" w:rsidRDefault="00506417">
      <w:pPr>
        <w:pStyle w:val="a3"/>
      </w:pPr>
      <w:r>
        <w:t xml:space="preserve">　　答：凡事用真誠心，依教修行。最重要的是心香不間斷，不是那個形式的香。心香是戒定真香、五分法身香，這才能夠遍供十方諸佛。「五分法身」是「戒定慧」，加上「解脫」、「解脫知見」，這叫五分法身香。我們將佛陀教誨歸納為「真誠、清淨、平等、正覺、慈悲」，諸位要曉得，這十字是性香，是用心性的真香來供養，供</w:t>
      </w:r>
      <w:r>
        <w:lastRenderedPageBreak/>
        <w:t>養一切諸佛；一切諸佛有過去佛、現在佛、未來佛，未來佛是現前一切眾生。我們用這種心，真誠、清淨、平等、正覺、慈悲處事待人接物，這是真香，不在這些形式，你果然常常存這個心，你心性的德香周遍法界，一切普聞，我們總要懂這個道理。以真正的德行上供諸佛，下濟三苦，地獄、餓鬼、畜生。畜生裡面，連花草都有靈性，我們也同樣的心、同樣的行為，供養這些畜生、樹木花草，用這個心去對待它。</w:t>
      </w:r>
      <w:r>
        <w:t xml:space="preserve"> </w:t>
      </w:r>
    </w:p>
    <w:p w14:paraId="62C1BF70" w14:textId="77777777" w:rsidR="00506417" w:rsidRDefault="00506417">
      <w:pPr>
        <w:pStyle w:val="a3"/>
      </w:pPr>
      <w:r>
        <w:t xml:space="preserve">　　樹木花草它喜歡什麼？喜歡聽音樂。你可以做試驗，你家裡有個小花園種了一些花，你天天放音樂，那花長得很美，它報答你，它有感應。我們用佛號，我們把念佛機搬到那裡，樹木花草都聽到，以這個去供養它，它真有感應，比這些香、衣食還要殊勝，確實有靈性。　　節錄自：</w:t>
      </w:r>
      <w:r>
        <w:t>21-090-0068</w:t>
      </w:r>
      <w:r>
        <w:t xml:space="preserve">學佛答問　　</w:t>
      </w:r>
    </w:p>
    <w:sectPr w:rsidR="005064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EEDA4" w14:textId="77777777" w:rsidR="00506417" w:rsidRDefault="00506417" w:rsidP="00BF444D">
      <w:r>
        <w:separator/>
      </w:r>
    </w:p>
  </w:endnote>
  <w:endnote w:type="continuationSeparator" w:id="0">
    <w:p w14:paraId="765CA786" w14:textId="77777777" w:rsidR="00506417" w:rsidRDefault="00506417" w:rsidP="00BF4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E975B" w14:textId="77777777" w:rsidR="00506417" w:rsidRDefault="00506417" w:rsidP="00BF444D">
      <w:r>
        <w:separator/>
      </w:r>
    </w:p>
  </w:footnote>
  <w:footnote w:type="continuationSeparator" w:id="0">
    <w:p w14:paraId="70AF065E" w14:textId="77777777" w:rsidR="00506417" w:rsidRDefault="00506417" w:rsidP="00BF44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4D"/>
    <w:rsid w:val="00506417"/>
    <w:rsid w:val="00B519F4"/>
    <w:rsid w:val="00BF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ADE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44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44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44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44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