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17F1" w14:textId="77777777" w:rsidR="00F870BB" w:rsidRDefault="00F870BB">
      <w:r>
        <w:t>學佛答問集</w:t>
      </w:r>
      <w:r>
        <w:t>—</w:t>
      </w:r>
      <w:r>
        <w:t xml:space="preserve">淨土萬修萬人去，為什麼又說只有二、三個人往生？　　（第八一一集）　　</w:t>
      </w:r>
      <w:r>
        <w:t>2001/4/27</w:t>
      </w:r>
      <w:r>
        <w:t xml:space="preserve">　　新加坡佛教居士林　　檔名：</w:t>
      </w:r>
      <w:r>
        <w:t xml:space="preserve">29-522-0811 </w:t>
      </w:r>
    </w:p>
    <w:p w14:paraId="0CC3248A" w14:textId="77777777" w:rsidR="00F870BB" w:rsidRDefault="00F870BB">
      <w:pPr>
        <w:pStyle w:val="a3"/>
      </w:pPr>
      <w:r>
        <w:t xml:space="preserve">　　問：「以前聽過法師演說《阿彌陀經》，永明延壽大師說：『無禪有淨土，萬修萬人去』；可是昨天法師講經時說，現在一萬個念佛修行人，只有二、三個才能往生，連下品下生都沒有分。主要是什麼原因？請法師慈悲，為我們這九千九百九十八人講解，使我們有所覺悟和警惕。」</w:t>
      </w:r>
      <w:r>
        <w:t xml:space="preserve"> </w:t>
      </w:r>
    </w:p>
    <w:p w14:paraId="355D6726" w14:textId="77777777" w:rsidR="00F870BB" w:rsidRDefault="00F870BB">
      <w:pPr>
        <w:pStyle w:val="a3"/>
      </w:pPr>
      <w:r>
        <w:t xml:space="preserve">　　答：你問得很好，其實這個問題我們在講席當中常常解答。淨宗法門在大乘佛法裡面稱為「易行道」。易行，我們一定要懂得它是跟其他大乘法門相比是比較容易，決不是我們想像當中那麼容易，這個道理一定要懂。佛跟我們講道理，這個道理多少是要了解一些。法界原本是一真，一真為什麼會變成十法界，為什麼會變成六道三途？佛告訴我們，這些都是由於妄想分別執著而變現出來的境界，這是十法界、六道三途的來由。</w:t>
      </w:r>
      <w:r>
        <w:t xml:space="preserve"> </w:t>
      </w:r>
    </w:p>
    <w:p w14:paraId="5B4AEC4D" w14:textId="77777777" w:rsidR="00F870BB" w:rsidRDefault="00F870BB">
      <w:pPr>
        <w:pStyle w:val="a3"/>
      </w:pPr>
      <w:r>
        <w:t xml:space="preserve">　　由此可知，佛教我們超越六道、超越十法界，一定要把妄想分別執著斷掉。如果這種煩惱習氣不能斷掉，就決定不能超越三界六道。所以無論哪一個法門，淨宗也不例外，一定要斷見思煩惱；見思煩惱就是執著，對一切人事物、對世出世間一切法統統不執著，六道三界就超越了。如果再把塵沙煩惱斷掉，塵沙煩惱是分別，於世出世間一切法都不分別了，十法界就超越了，你就證得一真法界。最後，能把無明煩惱破盡，你就證得圓滿的佛果。這是無論哪個宗派、無論哪個法門都沒有例外的，這個事情難！</w:t>
      </w:r>
      <w:r>
        <w:t xml:space="preserve"> </w:t>
      </w:r>
    </w:p>
    <w:p w14:paraId="64583B75" w14:textId="77777777" w:rsidR="00F870BB" w:rsidRDefault="00F870BB">
      <w:pPr>
        <w:pStyle w:val="a3"/>
      </w:pPr>
      <w:r>
        <w:t xml:space="preserve">　　淨宗法門為什麼說是易行道？易行就是說它不必斷煩惱，靠阿彌陀佛本願威神的加持，也能夠脫離六道輪迴，這叫容易，易行道。但是你必須要明瞭，往生淨土雖然不要斷煩惱，可是一定要伏煩惱，你煩惱不能夠伏住，還是去不成。這就是說從前的人有能力伏煩惱，所以「萬修萬人去」，他懂得伏煩惱；現代人疏忽了，他不懂得伏煩惱，以為念佛就能往生，這個錯了。</w:t>
      </w:r>
      <w:r>
        <w:t xml:space="preserve"> </w:t>
      </w:r>
    </w:p>
    <w:p w14:paraId="27EDF084" w14:textId="77777777" w:rsidR="00F870BB" w:rsidRDefault="00F870BB">
      <w:pPr>
        <w:pStyle w:val="a3"/>
      </w:pPr>
      <w:r>
        <w:t xml:space="preserve">　　伏煩惱比斷煩惱容易，只要煩惱不現行，就是不起作用，譬如說我貪瞋痴沒斷，是非人我、名聞利養沒斷，但是我這一句阿彌陀佛念得有功夫、有力量，能夠叫我的煩惱不起作用；念頭才起，「阿彌陀佛」就把這個念頭打掉了，這叫用功夫。不管什麼念頭，貪念、瞋念、愚痴，一句「阿彌陀佛」全把它打掉，這樣念法功夫才能得力，念到心清淨了，清淨心現前就叫做功夫成片。順境、善緣不起貪念，逆境、惡緣不起瞋恚，永遠保持平等心、清淨心，這才能往生。</w:t>
      </w:r>
      <w:r>
        <w:t xml:space="preserve"> </w:t>
      </w:r>
    </w:p>
    <w:p w14:paraId="6E30B8D7" w14:textId="77777777" w:rsidR="00F870BB" w:rsidRDefault="00F870BB">
      <w:pPr>
        <w:pStyle w:val="a3"/>
      </w:pPr>
      <w:r>
        <w:t xml:space="preserve">　　還要具備「三福」，三福是根，這個大家要知道，千萬不要忘記。《觀無量壽佛經》裡面，韋提希夫人知道西方極樂世界殊勝，發願求生淨土，求世尊教她方法，世尊沒有教方法之前先教她修三福，這一點可不能疏忽。三福第一條是「孝養父母，奉事師長，慈心不殺，修十善業」，你要具備這個條件，這樣念佛肯定得生，生凡聖同居土；如果再具備第二條福，「受持三皈，具足眾戒，不犯威儀」，你就肯定生方便有餘土；如果再具備第三條福，「發菩提心，深信因果，讀誦大乘，勸進行者」，你就肯定生實報莊嚴土。這不能疏忽，佛說得這麼清楚。</w:t>
      </w:r>
      <w:r>
        <w:t xml:space="preserve"> </w:t>
      </w:r>
    </w:p>
    <w:p w14:paraId="5E2FF57B" w14:textId="77777777" w:rsidR="00F870BB" w:rsidRDefault="00F870BB">
      <w:pPr>
        <w:pStyle w:val="a3"/>
      </w:pPr>
      <w:r>
        <w:lastRenderedPageBreak/>
        <w:t xml:space="preserve">　　所以我們在日常生活當中修什麼？修一個純善的心。《十善業道經》上佛教我們「晝夜常念善法」，三福是善法；「思惟善法」，想善法；「觀察善法」，行善法。又教給我們要「不容毫分不善間雜」。所以我常常勸同修，惡人、惡事絕不放在心上，放在心上我們的心就不善，心不善往生就成障礙；因為西方極樂世界，釋迦牟尼佛在《彌陀經》上跟我們介紹，那個世界是「諸上善人俱會一處」，我們的心行不善，佛號念得再多，都不能往生，所以我們必須要具足善人的條件。經上說：「善男子、善女人」，我們要夠得上這個條件，這個條件就是「晝夜常念思惟觀察善法」，心裡面一絲毫的不善都沒有，這個人決定往生。</w:t>
      </w:r>
      <w:r>
        <w:t xml:space="preserve"> </w:t>
      </w:r>
    </w:p>
    <w:p w14:paraId="70E966BE" w14:textId="77777777" w:rsidR="00F870BB" w:rsidRDefault="00F870BB">
      <w:pPr>
        <w:pStyle w:val="a3"/>
      </w:pPr>
      <w:r>
        <w:t xml:space="preserve">　　所以，我們為什麼要把世間不善放在心上？這是絕大的錯誤，別人不善與我何干？我又何必把它放在心上、放在口上？放在心上我們的心不善，放在口上造惡業。由此可知，李炳南老居士所謂「一萬個人當中只有二、三個人往生」，那二、三個人是善人，心純善、口善、行善，他沒有不善，所以他的條件具足，這樣才能往生。所以諸位同修一定要記住，絕對不要把別人的不善放在自己心裡，而把自己的善心破壞了；把別人的不善放在自己口頭到處說，把我們的善行破壞了，這個很可惜！我們要常常記住禪宗六祖惠能的教訓，「若真修道人，不見世間過」，這兩句話了不起！常常見世間過，往生就成了問題；幾時訓練到我不見世間過，世間人沒有過，過失只有我自己一個人，我們往生才有把握。好，這個問題就解答到此地。　　節錄自：</w:t>
      </w:r>
      <w:r>
        <w:t>21-090-0072</w:t>
      </w:r>
      <w:r>
        <w:t xml:space="preserve">學佛答問　　</w:t>
      </w:r>
    </w:p>
    <w:sectPr w:rsidR="00F870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53F7" w14:textId="77777777" w:rsidR="00F870BB" w:rsidRDefault="00F870BB" w:rsidP="0079340F">
      <w:r>
        <w:separator/>
      </w:r>
    </w:p>
  </w:endnote>
  <w:endnote w:type="continuationSeparator" w:id="0">
    <w:p w14:paraId="4D9CC75B" w14:textId="77777777" w:rsidR="00F870BB" w:rsidRDefault="00F870BB" w:rsidP="00793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BF9F" w14:textId="77777777" w:rsidR="00F870BB" w:rsidRDefault="00F870BB" w:rsidP="0079340F">
      <w:r>
        <w:separator/>
      </w:r>
    </w:p>
  </w:footnote>
  <w:footnote w:type="continuationSeparator" w:id="0">
    <w:p w14:paraId="16EA3127" w14:textId="77777777" w:rsidR="00F870BB" w:rsidRDefault="00F870BB" w:rsidP="007934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0F"/>
    <w:rsid w:val="0079340F"/>
    <w:rsid w:val="00B519F4"/>
    <w:rsid w:val="00F8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DE7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34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4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4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4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