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3FC0" w14:textId="77777777" w:rsidR="00027B0E" w:rsidRDefault="00027B0E">
      <w:r>
        <w:t>學佛答問集</w:t>
      </w:r>
      <w:r>
        <w:t>—</w:t>
      </w:r>
      <w:r>
        <w:t xml:space="preserve">能否調和中國的念佛法門和日本的本願法門？　　（第八二六集）　　</w:t>
      </w:r>
      <w:r>
        <w:t>2001/4/27</w:t>
      </w:r>
      <w:r>
        <w:t xml:space="preserve">　　新加坡佛教居士林　　檔名：</w:t>
      </w:r>
      <w:r>
        <w:t xml:space="preserve">29-522-0826 </w:t>
      </w:r>
    </w:p>
    <w:p w14:paraId="62478489" w14:textId="77777777" w:rsidR="00027B0E" w:rsidRDefault="00027B0E">
      <w:pPr>
        <w:pStyle w:val="a3"/>
      </w:pPr>
      <w:r>
        <w:t xml:space="preserve">　　問：「請問能否調和我國傳統的念佛法門和日本所謂的本願法門？本願法門即使是錯誤的，但是否可以吸收接近的部分？」</w:t>
      </w:r>
      <w:r>
        <w:t xml:space="preserve"> </w:t>
      </w:r>
    </w:p>
    <w:p w14:paraId="6CB4692A" w14:textId="77777777" w:rsidR="00027B0E" w:rsidRDefault="00027B0E">
      <w:pPr>
        <w:pStyle w:val="a3"/>
      </w:pPr>
      <w:r>
        <w:t xml:space="preserve">　　答：這樁事情，你們必須懂得中國淨宗祖師代代相傳的這個法門，也要懂得日本本願法門究竟是什麼。跟諸位說，日本本願法門原本跟中國念佛法門是一不是二。日本的淨土法門是唐朝時候日本一些高僧大德到中國來留學，他們拜善導大師為師。所以日本的「善導寺」很多，我在日本看到許多地方雕刻的有善導大師的像，有站像、有坐像，我看到很歡喜，我們在中國很少看到。你只要看到「善導寺」，這一定是淨土宗道場，善導大師是我們中國淨土宗第二代的祖師。</w:t>
      </w:r>
      <w:r>
        <w:t xml:space="preserve"> </w:t>
      </w:r>
    </w:p>
    <w:p w14:paraId="60335197" w14:textId="77777777" w:rsidR="00027B0E" w:rsidRDefault="00027B0E">
      <w:pPr>
        <w:pStyle w:val="a3"/>
      </w:pPr>
      <w:r>
        <w:t xml:space="preserve">　　本願法門是專依四十八願的第十八願，這個風氣在唐朝很盛行。我們在典籍裡面看到，唐朝時代，中國的法師、外國的法師，包括日本、韓國，曾經很用心的去探討釋迦牟尼佛四十九年所講的這些經教，哪一種最重要？經過許多法師來研究、來探討，最後大家公認《大方廣佛華嚴經》，所以《華嚴經》就變成中國大乘佛法的根本法輪。往年我初學佛的時候，方東美先生跟我介紹《大方廣佛華嚴經》是佛教的概論。他老人家是學哲學的，他認為佛教哲學概論是《大方廣佛華嚴經》，這個說法也非常好。</w:t>
      </w:r>
      <w:r>
        <w:t xml:space="preserve"> </w:t>
      </w:r>
    </w:p>
    <w:p w14:paraId="2BCDE5E6" w14:textId="77777777" w:rsidR="00027B0E" w:rsidRDefault="00027B0E">
      <w:pPr>
        <w:pStyle w:val="a3"/>
      </w:pPr>
      <w:r>
        <w:t xml:space="preserve">　　《華嚴經》究竟是怎麼圓滿的？到最後普賢菩薩十大願王導歸極樂；如果不念佛求生淨土，《華嚴經》不圓滿。於是專講往生極樂的是《無量壽經》，所以《無量壽經》是《華嚴經》的核心，是《華嚴經》的總結，《無量壽經》就超過《華嚴經》。那個時代的人，所謂：「《華嚴經》、《法華經》是《無量壽經》之導引」，就是引導我們歸《無量壽經》。這個話說得很有道理，這就是《無量壽經》把《法華經》和《華嚴經》比下去了。《無量壽經》裡面全經哪一部分最重要？大家都公認四十八願最重要，四十八願是阿彌陀佛自己說的。四十八願有四十八條，到底哪一條最重要？大家公認第十八願。第十八願說什麼？「十念必生」，這樣才把第十八願看作本願，這是日本人看的。我們中國人也知道，但是沒有像日本人這麼重視。</w:t>
      </w:r>
      <w:r>
        <w:t xml:space="preserve"> </w:t>
      </w:r>
    </w:p>
    <w:p w14:paraId="14F96C71" w14:textId="77777777" w:rsidR="00027B0E" w:rsidRDefault="00027B0E">
      <w:pPr>
        <w:pStyle w:val="a3"/>
      </w:pPr>
      <w:r>
        <w:t xml:space="preserve">　　可是日本人只把十八願這一條看作本願，把其他的四十七條疏忽了，這是錯誤。諸位要曉得，古時候日本的法師沒有錯誤，現在日本法師有這個錯誤觀念。要知道四十八願每一條都包含其餘的四十七條，《華嚴經》說：「一即是多，多即是一，一多不二。」所以第十八願如果缺少任何一願，第十八願就不圓滿，就不能稱為「本願」。一定要曉得，第十八願圓圓滿滿包含其他的四十七願，第十八願就圓滿了，我們要從這個地方認知。我在講《無量壽經》的時候都詳細的講過。所以日本淨宗跟中國淨宗沒有分別，如果有分別，那是人事的分別，在教義上沒有分別，教理上沒有分別，方法上也沒有太大的分別。要分別，是人為的。人為是什麼？妄想分別執著，這個沒有辦法了。　　節錄自：</w:t>
      </w:r>
      <w:r>
        <w:t>21-090-0072</w:t>
      </w:r>
      <w:r>
        <w:t xml:space="preserve">學佛答問　　</w:t>
      </w:r>
    </w:p>
    <w:sectPr w:rsidR="00027B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8734" w14:textId="77777777" w:rsidR="00027B0E" w:rsidRDefault="00027B0E" w:rsidP="00981C11">
      <w:r>
        <w:separator/>
      </w:r>
    </w:p>
  </w:endnote>
  <w:endnote w:type="continuationSeparator" w:id="0">
    <w:p w14:paraId="609B3BFD" w14:textId="77777777" w:rsidR="00027B0E" w:rsidRDefault="00027B0E" w:rsidP="00981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C6F11" w14:textId="77777777" w:rsidR="00027B0E" w:rsidRDefault="00027B0E" w:rsidP="00981C11">
      <w:r>
        <w:separator/>
      </w:r>
    </w:p>
  </w:footnote>
  <w:footnote w:type="continuationSeparator" w:id="0">
    <w:p w14:paraId="7495E88B" w14:textId="77777777" w:rsidR="00027B0E" w:rsidRDefault="00027B0E" w:rsidP="00981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1"/>
    <w:rsid w:val="00027B0E"/>
    <w:rsid w:val="00981C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82F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C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C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C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C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