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76A" w14:textId="77777777" w:rsidR="005F43EF" w:rsidRDefault="005F43EF">
      <w:r>
        <w:t>學佛答問集</w:t>
      </w:r>
      <w:r>
        <w:t>—</w:t>
      </w:r>
      <w:r>
        <w:t xml:space="preserve">勸母親念佛，但她喜歡看電視，怎麼辦？　　（第八三六集）　　</w:t>
      </w:r>
      <w:r>
        <w:t>2001/5/2</w:t>
      </w:r>
      <w:r>
        <w:t xml:space="preserve">　　新加坡佛教居士林　　檔名：</w:t>
      </w:r>
      <w:r>
        <w:t xml:space="preserve">29-522-0836 </w:t>
      </w:r>
    </w:p>
    <w:p w14:paraId="2253C489" w14:textId="77777777" w:rsidR="005F43EF" w:rsidRDefault="005F43EF">
      <w:pPr>
        <w:pStyle w:val="a3"/>
      </w:pPr>
      <w:r>
        <w:t xml:space="preserve">　　問：「我自己念佛，也勸母親念佛發願求生西方。但因她不識字，有時會懈怠。我就一而再、再而三告訴她，唯有往生西方才不會受苦。但她不像我那麼緊張求生，還喜歡看電視，管她太嚴她又煩惱，請問怎麼辦？」</w:t>
      </w:r>
      <w:r>
        <w:t xml:space="preserve"> </w:t>
      </w:r>
    </w:p>
    <w:p w14:paraId="02A78C52" w14:textId="77777777" w:rsidR="005F43EF" w:rsidRDefault="005F43EF">
      <w:pPr>
        <w:pStyle w:val="a3"/>
      </w:pPr>
      <w:r>
        <w:t xml:space="preserve">　　答：她喜歡看電視，我們現在講經的錄相帶很多，可以帶回去給她看。佛教裡面還有一些電視劇，也可以在家裡面時常播放。像馬來西亞同修們做的《了凡四訓》電視劇只有兩片，我常常勸勉同學，這個電視劇最好在自己家庭裡每天看一遍，至少一年不能中斷。你在一年當中看三百六十遍，你的心行都會改變；如果你要是把佛法放下，你決定生煩惱。現在我們利用電視來弘揚佛法，就是因為喜歡看電視的人很多，我們用電視傳播。前幾天我們在深圳錄了一套《了凡四訓》，就是提供給美國電視台跟台灣電視台播放，一共有二十個小時。所以喜歡看電視，你就用這些方法，你陪她一起看，一面看一面幫助她講解，提醒她斷惡修善，老實念佛，求生淨土，這樣就好。　　節錄自：</w:t>
      </w:r>
      <w:r>
        <w:t>21-090-0073</w:t>
      </w:r>
      <w:r>
        <w:t xml:space="preserve">學佛答問　　</w:t>
      </w:r>
    </w:p>
    <w:sectPr w:rsidR="005F43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8444" w14:textId="77777777" w:rsidR="005F43EF" w:rsidRDefault="005F43EF" w:rsidP="000978C4">
      <w:r>
        <w:separator/>
      </w:r>
    </w:p>
  </w:endnote>
  <w:endnote w:type="continuationSeparator" w:id="0">
    <w:p w14:paraId="4053D663" w14:textId="77777777" w:rsidR="005F43EF" w:rsidRDefault="005F43EF" w:rsidP="00097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EFB1" w14:textId="77777777" w:rsidR="005F43EF" w:rsidRDefault="005F43EF" w:rsidP="000978C4">
      <w:r>
        <w:separator/>
      </w:r>
    </w:p>
  </w:footnote>
  <w:footnote w:type="continuationSeparator" w:id="0">
    <w:p w14:paraId="26BD1D5E" w14:textId="77777777" w:rsidR="005F43EF" w:rsidRDefault="005F43EF" w:rsidP="00097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C4"/>
    <w:rsid w:val="000978C4"/>
    <w:rsid w:val="005F43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F89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